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7"/>
        </w:rPr>
      </w:pPr>
    </w:p>
    <w:p>
      <w:pPr>
        <w:spacing w:before="58"/>
        <w:ind w:left="131" w:right="0" w:firstLine="0"/>
        <w:jc w:val="left"/>
        <w:rPr>
          <w:sz w:val="30"/>
        </w:rPr>
      </w:pPr>
      <w:r>
        <w:rPr>
          <w:sz w:val="30"/>
        </w:rPr>
        <w:t>附件：</w:t>
      </w:r>
    </w:p>
    <w:p>
      <w:pPr>
        <w:spacing w:before="1" w:after="1" w:line="240" w:lineRule="auto"/>
        <w:ind w:firstLine="1084" w:firstLineChars="400"/>
        <w:rPr>
          <w:rFonts w:hint="eastAsia"/>
          <w:b/>
          <w:bCs/>
          <w:spacing w:val="-5"/>
          <w:sz w:val="28"/>
          <w:szCs w:val="28"/>
          <w:lang w:eastAsia="zh-CN"/>
        </w:rPr>
      </w:pPr>
      <w:r>
        <w:rPr>
          <w:rFonts w:hint="eastAsia"/>
          <w:b/>
          <w:bCs/>
          <w:spacing w:val="-5"/>
          <w:sz w:val="28"/>
          <w:szCs w:val="28"/>
        </w:rPr>
        <w:t>202</w:t>
      </w:r>
      <w:r>
        <w:rPr>
          <w:rFonts w:hint="eastAsia"/>
          <w:b/>
          <w:bCs/>
          <w:spacing w:val="-5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pacing w:val="-5"/>
          <w:sz w:val="28"/>
          <w:szCs w:val="28"/>
        </w:rPr>
        <w:t>年度南京医科大学一流本科课程</w:t>
      </w:r>
      <w:r>
        <w:rPr>
          <w:rFonts w:hint="eastAsia"/>
          <w:b/>
          <w:bCs/>
          <w:spacing w:val="-5"/>
          <w:sz w:val="28"/>
          <w:szCs w:val="28"/>
          <w:lang w:eastAsia="zh-CN"/>
        </w:rPr>
        <w:t>第二轮验收课程名单</w:t>
      </w:r>
    </w:p>
    <w:p>
      <w:pPr>
        <w:spacing w:before="1" w:after="1" w:line="240" w:lineRule="auto"/>
        <w:ind w:firstLine="1386" w:firstLineChars="600"/>
        <w:rPr>
          <w:rFonts w:hint="eastAsia"/>
          <w:b/>
          <w:bCs/>
          <w:spacing w:val="-5"/>
          <w:sz w:val="24"/>
          <w:lang w:eastAsia="zh-CN"/>
        </w:r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644"/>
        <w:gridCol w:w="3192"/>
        <w:gridCol w:w="1457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6" w:type="dxa"/>
          </w:tcPr>
          <w:p>
            <w:pPr>
              <w:pStyle w:val="7"/>
              <w:ind w:left="78" w:right="66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644" w:type="dxa"/>
          </w:tcPr>
          <w:p>
            <w:pPr>
              <w:pStyle w:val="7"/>
              <w:ind w:left="64" w:right="52"/>
              <w:rPr>
                <w:b/>
                <w:sz w:val="21"/>
              </w:rPr>
            </w:pPr>
            <w:r>
              <w:rPr>
                <w:b/>
                <w:sz w:val="21"/>
              </w:rPr>
              <w:t>申报学院</w:t>
            </w:r>
          </w:p>
        </w:tc>
        <w:tc>
          <w:tcPr>
            <w:tcW w:w="3192" w:type="dxa"/>
          </w:tcPr>
          <w:p>
            <w:pPr>
              <w:pStyle w:val="7"/>
              <w:ind w:left="15"/>
              <w:rPr>
                <w:b/>
                <w:sz w:val="21"/>
              </w:rPr>
            </w:pPr>
            <w:r>
              <w:rPr>
                <w:b/>
                <w:sz w:val="21"/>
              </w:rPr>
              <w:t>课程名称</w:t>
            </w:r>
          </w:p>
        </w:tc>
        <w:tc>
          <w:tcPr>
            <w:tcW w:w="1457" w:type="dxa"/>
          </w:tcPr>
          <w:p>
            <w:pPr>
              <w:pStyle w:val="7"/>
              <w:ind w:left="212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课程负责人</w:t>
            </w:r>
          </w:p>
        </w:tc>
        <w:tc>
          <w:tcPr>
            <w:tcW w:w="1984" w:type="dxa"/>
          </w:tcPr>
          <w:p>
            <w:pPr>
              <w:pStyle w:val="7"/>
              <w:ind w:left="26" w:right="13"/>
              <w:rPr>
                <w:b/>
                <w:sz w:val="21"/>
              </w:rPr>
            </w:pPr>
            <w:r>
              <w:rPr>
                <w:b/>
                <w:sz w:val="21"/>
              </w:rPr>
              <w:t>申报类型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616" w:type="dxa"/>
          </w:tcPr>
          <w:p>
            <w:pPr>
              <w:pStyle w:val="7"/>
              <w:spacing w:before="95"/>
              <w:ind w:left="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1</w:t>
            </w:r>
          </w:p>
        </w:tc>
        <w:tc>
          <w:tcPr>
            <w:tcW w:w="1644" w:type="dxa"/>
          </w:tcPr>
          <w:p>
            <w:pPr>
              <w:pStyle w:val="7"/>
              <w:spacing w:before="81"/>
              <w:ind w:left="72" w:right="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马克思主义学院</w:t>
            </w:r>
          </w:p>
        </w:tc>
        <w:tc>
          <w:tcPr>
            <w:tcW w:w="3192" w:type="dxa"/>
          </w:tcPr>
          <w:p>
            <w:pPr>
              <w:pStyle w:val="7"/>
              <w:spacing w:before="81"/>
              <w:ind w:left="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思想道德修养与法律基础</w:t>
            </w:r>
          </w:p>
        </w:tc>
        <w:tc>
          <w:tcPr>
            <w:tcW w:w="1457" w:type="dxa"/>
          </w:tcPr>
          <w:p>
            <w:pPr>
              <w:pStyle w:val="7"/>
              <w:spacing w:before="81"/>
              <w:ind w:left="42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牛俊美</w:t>
            </w:r>
          </w:p>
        </w:tc>
        <w:tc>
          <w:tcPr>
            <w:tcW w:w="1984" w:type="dxa"/>
          </w:tcPr>
          <w:p>
            <w:pPr>
              <w:pStyle w:val="7"/>
              <w:spacing w:before="81"/>
              <w:ind w:right="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线上线下混合式课程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6" w:type="dxa"/>
          </w:tcPr>
          <w:p>
            <w:pPr>
              <w:pStyle w:val="7"/>
              <w:spacing w:before="166"/>
              <w:ind w:left="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</w:rPr>
              <w:t>2</w:t>
            </w:r>
          </w:p>
        </w:tc>
        <w:tc>
          <w:tcPr>
            <w:tcW w:w="1644" w:type="dxa"/>
          </w:tcPr>
          <w:p>
            <w:pPr>
              <w:pStyle w:val="7"/>
              <w:spacing w:before="150"/>
              <w:ind w:left="72" w:right="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马克思主义学院</w:t>
            </w:r>
          </w:p>
        </w:tc>
        <w:tc>
          <w:tcPr>
            <w:tcW w:w="3192" w:type="dxa"/>
          </w:tcPr>
          <w:p>
            <w:pPr>
              <w:pStyle w:val="7"/>
              <w:spacing w:before="15" w:line="270" w:lineRule="atLeast"/>
              <w:ind w:left="1083" w:right="32" w:hanging="102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1457" w:type="dxa"/>
          </w:tcPr>
          <w:p>
            <w:pPr>
              <w:pStyle w:val="7"/>
              <w:spacing w:before="150"/>
              <w:ind w:left="129" w:right="1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林霞</w:t>
            </w:r>
          </w:p>
        </w:tc>
        <w:tc>
          <w:tcPr>
            <w:tcW w:w="1984" w:type="dxa"/>
          </w:tcPr>
          <w:p>
            <w:pPr>
              <w:pStyle w:val="7"/>
              <w:spacing w:before="150"/>
              <w:ind w:right="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线上线下混合式课程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16" w:type="dxa"/>
          </w:tcPr>
          <w:p>
            <w:pPr>
              <w:pStyle w:val="7"/>
              <w:spacing w:before="95"/>
              <w:ind w:left="1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44" w:type="dxa"/>
          </w:tcPr>
          <w:p>
            <w:pPr>
              <w:pStyle w:val="7"/>
              <w:spacing w:before="81"/>
              <w:ind w:left="67" w:right="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基础医学院</w:t>
            </w:r>
          </w:p>
        </w:tc>
        <w:tc>
          <w:tcPr>
            <w:tcW w:w="3192" w:type="dxa"/>
          </w:tcPr>
          <w:p>
            <w:pPr>
              <w:pStyle w:val="7"/>
              <w:spacing w:before="81"/>
              <w:ind w:left="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细胞生物学</w:t>
            </w:r>
          </w:p>
        </w:tc>
        <w:tc>
          <w:tcPr>
            <w:tcW w:w="1457" w:type="dxa"/>
          </w:tcPr>
          <w:p>
            <w:pPr>
              <w:pStyle w:val="7"/>
              <w:spacing w:before="81"/>
              <w:ind w:left="1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高威 李正荣</w:t>
            </w:r>
          </w:p>
        </w:tc>
        <w:tc>
          <w:tcPr>
            <w:tcW w:w="1984" w:type="dxa"/>
          </w:tcPr>
          <w:p>
            <w:pPr>
              <w:pStyle w:val="7"/>
              <w:spacing w:before="81"/>
              <w:ind w:right="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线上线下混合式课程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6" w:type="dxa"/>
          </w:tcPr>
          <w:p>
            <w:pPr>
              <w:pStyle w:val="7"/>
              <w:spacing w:before="94"/>
              <w:ind w:left="1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44" w:type="dxa"/>
          </w:tcPr>
          <w:p>
            <w:pPr>
              <w:pStyle w:val="7"/>
              <w:ind w:left="67" w:right="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基础医学院</w:t>
            </w:r>
          </w:p>
        </w:tc>
        <w:tc>
          <w:tcPr>
            <w:tcW w:w="3192" w:type="dxa"/>
          </w:tcPr>
          <w:p>
            <w:pPr>
              <w:pStyle w:val="7"/>
              <w:ind w:left="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医学遗传学</w:t>
            </w:r>
          </w:p>
        </w:tc>
        <w:tc>
          <w:tcPr>
            <w:tcW w:w="1457" w:type="dxa"/>
          </w:tcPr>
          <w:p>
            <w:pPr>
              <w:pStyle w:val="7"/>
              <w:ind w:left="16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马长艳 乐珅</w:t>
            </w:r>
          </w:p>
        </w:tc>
        <w:tc>
          <w:tcPr>
            <w:tcW w:w="1984" w:type="dxa"/>
          </w:tcPr>
          <w:p>
            <w:pPr>
              <w:pStyle w:val="7"/>
              <w:ind w:right="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线上线下混合式课程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6" w:type="dxa"/>
          </w:tcPr>
          <w:p>
            <w:pPr>
              <w:pStyle w:val="7"/>
              <w:spacing w:before="165"/>
              <w:ind w:left="1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44" w:type="dxa"/>
          </w:tcPr>
          <w:p>
            <w:pPr>
              <w:pStyle w:val="7"/>
              <w:spacing w:before="151"/>
              <w:ind w:left="67" w:right="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基础医学院</w:t>
            </w:r>
          </w:p>
        </w:tc>
        <w:tc>
          <w:tcPr>
            <w:tcW w:w="3192" w:type="dxa"/>
          </w:tcPr>
          <w:p>
            <w:pPr>
              <w:pStyle w:val="7"/>
              <w:spacing w:before="14" w:line="270" w:lineRule="atLeast"/>
              <w:ind w:left="1287" w:right="32" w:hanging="1232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睾丸网显微注射与精子发生虚拟仿真实验</w:t>
            </w:r>
          </w:p>
        </w:tc>
        <w:tc>
          <w:tcPr>
            <w:tcW w:w="1457" w:type="dxa"/>
          </w:tcPr>
          <w:p>
            <w:pPr>
              <w:pStyle w:val="7"/>
              <w:spacing w:before="151"/>
              <w:ind w:left="129" w:right="1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王晖</w:t>
            </w:r>
          </w:p>
        </w:tc>
        <w:tc>
          <w:tcPr>
            <w:tcW w:w="1984" w:type="dxa"/>
          </w:tcPr>
          <w:p>
            <w:pPr>
              <w:pStyle w:val="7"/>
              <w:spacing w:before="151"/>
              <w:ind w:righ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虚拟仿真实验教学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6" w:type="dxa"/>
          </w:tcPr>
          <w:p>
            <w:pPr>
              <w:pStyle w:val="7"/>
              <w:spacing w:before="166"/>
              <w:ind w:left="76" w:right="66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44" w:type="dxa"/>
          </w:tcPr>
          <w:p>
            <w:pPr>
              <w:pStyle w:val="7"/>
              <w:spacing w:before="150"/>
              <w:ind w:left="67" w:right="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基础医学院</w:t>
            </w:r>
          </w:p>
        </w:tc>
        <w:tc>
          <w:tcPr>
            <w:tcW w:w="3192" w:type="dxa"/>
          </w:tcPr>
          <w:p>
            <w:pPr>
              <w:pStyle w:val="7"/>
              <w:spacing w:before="15" w:line="270" w:lineRule="atLeast"/>
              <w:ind w:left="673" w:right="32" w:hanging="617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人类免疫缺陷病毒感染、诊断与防治虚拟仿真综合实验</w:t>
            </w:r>
          </w:p>
        </w:tc>
        <w:tc>
          <w:tcPr>
            <w:tcW w:w="1457" w:type="dxa"/>
          </w:tcPr>
          <w:p>
            <w:pPr>
              <w:pStyle w:val="7"/>
              <w:spacing w:before="150"/>
              <w:ind w:left="214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严沁 刘歧莎</w:t>
            </w:r>
          </w:p>
        </w:tc>
        <w:tc>
          <w:tcPr>
            <w:tcW w:w="1984" w:type="dxa"/>
          </w:tcPr>
          <w:p>
            <w:pPr>
              <w:pStyle w:val="7"/>
              <w:spacing w:before="150"/>
              <w:ind w:righ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虚拟仿真实验教学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6" w:type="dxa"/>
          </w:tcPr>
          <w:p>
            <w:pPr>
              <w:pStyle w:val="7"/>
              <w:spacing w:before="94"/>
              <w:ind w:left="76" w:right="66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44" w:type="dxa"/>
          </w:tcPr>
          <w:p>
            <w:pPr>
              <w:pStyle w:val="7"/>
              <w:ind w:left="72" w:right="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公共卫生学院</w:t>
            </w:r>
          </w:p>
        </w:tc>
        <w:tc>
          <w:tcPr>
            <w:tcW w:w="3192" w:type="dxa"/>
          </w:tcPr>
          <w:p>
            <w:pPr>
              <w:pStyle w:val="7"/>
              <w:ind w:left="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卫生理化检验</w:t>
            </w:r>
          </w:p>
        </w:tc>
        <w:tc>
          <w:tcPr>
            <w:tcW w:w="1457" w:type="dxa"/>
          </w:tcPr>
          <w:p>
            <w:pPr>
              <w:pStyle w:val="7"/>
              <w:ind w:left="129" w:right="117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高蓉</w:t>
            </w:r>
          </w:p>
        </w:tc>
        <w:tc>
          <w:tcPr>
            <w:tcW w:w="1984" w:type="dxa"/>
          </w:tcPr>
          <w:p>
            <w:pPr>
              <w:pStyle w:val="7"/>
              <w:ind w:right="13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线上线下混合式课程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6" w:type="dxa"/>
          </w:tcPr>
          <w:p>
            <w:pPr>
              <w:pStyle w:val="7"/>
              <w:spacing w:before="165"/>
              <w:ind w:left="76" w:right="66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44" w:type="dxa"/>
          </w:tcPr>
          <w:p>
            <w:pPr>
              <w:pStyle w:val="7"/>
              <w:spacing w:before="151"/>
              <w:ind w:left="72" w:right="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公共卫生学院</w:t>
            </w:r>
          </w:p>
        </w:tc>
        <w:tc>
          <w:tcPr>
            <w:tcW w:w="3192" w:type="dxa"/>
          </w:tcPr>
          <w:p>
            <w:pPr>
              <w:pStyle w:val="7"/>
              <w:spacing w:before="13" w:line="270" w:lineRule="atLeast"/>
              <w:ind w:left="1083" w:right="32" w:hanging="1028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高效液相色谱法测定化妆品中的防腐剂（筹）</w:t>
            </w:r>
          </w:p>
        </w:tc>
        <w:tc>
          <w:tcPr>
            <w:tcW w:w="1457" w:type="dxa"/>
          </w:tcPr>
          <w:p>
            <w:pPr>
              <w:pStyle w:val="7"/>
              <w:spacing w:before="151"/>
              <w:ind w:left="42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张晓玲</w:t>
            </w:r>
          </w:p>
        </w:tc>
        <w:tc>
          <w:tcPr>
            <w:tcW w:w="1984" w:type="dxa"/>
          </w:tcPr>
          <w:p>
            <w:pPr>
              <w:pStyle w:val="7"/>
              <w:spacing w:before="151"/>
              <w:ind w:righ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虚拟仿真实验教学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16" w:type="dxa"/>
          </w:tcPr>
          <w:p>
            <w:pPr>
              <w:pStyle w:val="7"/>
              <w:spacing w:before="164"/>
              <w:ind w:left="76" w:right="66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44" w:type="dxa"/>
          </w:tcPr>
          <w:p>
            <w:pPr>
              <w:pStyle w:val="7"/>
              <w:spacing w:before="150"/>
              <w:ind w:left="64" w:right="5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药学院</w:t>
            </w:r>
          </w:p>
        </w:tc>
        <w:tc>
          <w:tcPr>
            <w:tcW w:w="3192" w:type="dxa"/>
          </w:tcPr>
          <w:p>
            <w:pPr>
              <w:pStyle w:val="7"/>
              <w:spacing w:before="14" w:line="270" w:lineRule="atLeast"/>
              <w:ind w:left="366" w:right="32" w:hanging="31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智能靶向抗肿瘤纳米药物递送系统的构建及评价虚拟仿真实验</w:t>
            </w:r>
          </w:p>
        </w:tc>
        <w:tc>
          <w:tcPr>
            <w:tcW w:w="1457" w:type="dxa"/>
          </w:tcPr>
          <w:p>
            <w:pPr>
              <w:pStyle w:val="7"/>
              <w:spacing w:before="150"/>
              <w:ind w:left="421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徐华娥</w:t>
            </w:r>
          </w:p>
        </w:tc>
        <w:tc>
          <w:tcPr>
            <w:tcW w:w="1984" w:type="dxa"/>
          </w:tcPr>
          <w:p>
            <w:pPr>
              <w:pStyle w:val="7"/>
              <w:spacing w:before="150"/>
              <w:ind w:right="1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虚拟仿真实验教学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16" w:type="dxa"/>
          </w:tcPr>
          <w:p>
            <w:pPr>
              <w:pStyle w:val="7"/>
              <w:spacing w:before="164"/>
              <w:ind w:left="76" w:right="6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44" w:type="dxa"/>
            <w:vAlign w:val="top"/>
          </w:tcPr>
          <w:p>
            <w:pPr>
              <w:pStyle w:val="7"/>
              <w:spacing w:before="15" w:line="270" w:lineRule="atLeast"/>
              <w:ind w:left="411" w:leftChars="0" w:right="31" w:rightChars="0" w:hanging="308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生物医学工程与信息学院</w:t>
            </w:r>
          </w:p>
        </w:tc>
        <w:tc>
          <w:tcPr>
            <w:tcW w:w="3192" w:type="dxa"/>
            <w:vAlign w:val="top"/>
          </w:tcPr>
          <w:p>
            <w:pPr>
              <w:pStyle w:val="7"/>
              <w:spacing w:before="150"/>
              <w:ind w:left="20" w:leftChars="0" w:right="0" w:rightChars="0"/>
              <w:rPr>
                <w:rFonts w:hint="eastAsia" w:ascii="宋体" w:hAnsi="宋体" w:eastAsia="宋体" w:cs="宋体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高级程序设计与数据结构</w:t>
            </w:r>
          </w:p>
        </w:tc>
        <w:tc>
          <w:tcPr>
            <w:tcW w:w="1457" w:type="dxa"/>
            <w:vAlign w:val="top"/>
          </w:tcPr>
          <w:p>
            <w:pPr>
              <w:pStyle w:val="7"/>
              <w:spacing w:before="150"/>
              <w:ind w:left="129" w:leftChars="0" w:right="117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胡杰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spacing w:before="150"/>
              <w:ind w:left="31" w:leftChars="0" w:right="13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线上线下混合式课程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16" w:type="dxa"/>
          </w:tcPr>
          <w:p>
            <w:pPr>
              <w:pStyle w:val="7"/>
              <w:spacing w:before="164"/>
              <w:ind w:left="76" w:right="6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44" w:type="dxa"/>
            <w:vAlign w:val="top"/>
          </w:tcPr>
          <w:p>
            <w:pPr>
              <w:pStyle w:val="7"/>
              <w:spacing w:before="82"/>
              <w:ind w:left="67" w:leftChars="0" w:right="52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医政学院</w:t>
            </w:r>
          </w:p>
        </w:tc>
        <w:tc>
          <w:tcPr>
            <w:tcW w:w="3192" w:type="dxa"/>
            <w:vAlign w:val="top"/>
          </w:tcPr>
          <w:p>
            <w:pPr>
              <w:pStyle w:val="7"/>
              <w:spacing w:before="82"/>
              <w:ind w:left="22" w:leftChars="0" w:right="0" w:rightChars="0"/>
              <w:rPr>
                <w:rFonts w:hint="eastAsia" w:ascii="宋体" w:hAnsi="宋体" w:eastAsia="宋体" w:cs="宋体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医院应急管理仿真实验（筹）</w:t>
            </w:r>
          </w:p>
        </w:tc>
        <w:tc>
          <w:tcPr>
            <w:tcW w:w="1457" w:type="dxa"/>
            <w:vAlign w:val="top"/>
          </w:tcPr>
          <w:p>
            <w:pPr>
              <w:pStyle w:val="7"/>
              <w:spacing w:before="82"/>
              <w:ind w:left="134" w:leftChars="0" w:right="117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钱东福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spacing w:before="82"/>
              <w:ind w:left="31" w:leftChars="0" w:right="11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虚拟仿真实验教学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16" w:type="dxa"/>
          </w:tcPr>
          <w:p>
            <w:pPr>
              <w:pStyle w:val="7"/>
              <w:spacing w:before="164"/>
              <w:ind w:left="76" w:right="6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44" w:type="dxa"/>
            <w:vAlign w:val="top"/>
          </w:tcPr>
          <w:p>
            <w:pPr>
              <w:pStyle w:val="7"/>
              <w:spacing w:before="81"/>
              <w:ind w:left="72" w:leftChars="0" w:right="52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第一临床医学院</w:t>
            </w:r>
          </w:p>
        </w:tc>
        <w:tc>
          <w:tcPr>
            <w:tcW w:w="3192" w:type="dxa"/>
            <w:vAlign w:val="top"/>
          </w:tcPr>
          <w:p>
            <w:pPr>
              <w:pStyle w:val="7"/>
              <w:spacing w:before="81"/>
              <w:ind w:left="12" w:leftChars="0" w:right="0" w:rightChars="0"/>
              <w:rPr>
                <w:rFonts w:hint="eastAsia" w:ascii="宋体" w:hAnsi="宋体" w:eastAsia="宋体" w:cs="宋体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神经病学</w:t>
            </w:r>
          </w:p>
        </w:tc>
        <w:tc>
          <w:tcPr>
            <w:tcW w:w="1457" w:type="dxa"/>
            <w:vAlign w:val="top"/>
          </w:tcPr>
          <w:p>
            <w:pPr>
              <w:pStyle w:val="7"/>
              <w:spacing w:before="81"/>
              <w:ind w:left="134" w:leftChars="0" w:right="117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张克忠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spacing w:before="81"/>
              <w:ind w:left="31" w:leftChars="0" w:right="13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线上线下混合式课程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16" w:type="dxa"/>
          </w:tcPr>
          <w:p>
            <w:pPr>
              <w:pStyle w:val="7"/>
              <w:spacing w:before="164"/>
              <w:ind w:left="76" w:right="6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44" w:type="dxa"/>
            <w:vAlign w:val="top"/>
          </w:tcPr>
          <w:p>
            <w:pPr>
              <w:pStyle w:val="7"/>
              <w:spacing w:before="66"/>
              <w:ind w:left="72" w:leftChars="0" w:right="52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一临（国教）</w:t>
            </w:r>
          </w:p>
        </w:tc>
        <w:tc>
          <w:tcPr>
            <w:tcW w:w="3192" w:type="dxa"/>
            <w:vAlign w:val="top"/>
          </w:tcPr>
          <w:p>
            <w:pPr>
              <w:pStyle w:val="7"/>
              <w:spacing w:before="66"/>
              <w:ind w:left="17" w:leftChars="0" w:right="0" w:rightChars="0"/>
              <w:jc w:val="center"/>
              <w:rPr>
                <w:rFonts w:hint="eastAsia" w:ascii="宋体" w:hAnsi="宋体" w:eastAsia="宋体" w:cs="宋体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内科学</w:t>
            </w:r>
          </w:p>
        </w:tc>
        <w:tc>
          <w:tcPr>
            <w:tcW w:w="1457" w:type="dxa"/>
            <w:vAlign w:val="top"/>
          </w:tcPr>
          <w:p>
            <w:pPr>
              <w:pStyle w:val="7"/>
              <w:spacing w:before="66"/>
              <w:ind w:left="0" w:leftChars="0" w:right="507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林琳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spacing w:before="66"/>
              <w:ind w:left="31" w:leftChars="0" w:right="13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线上线下混合式课程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16" w:type="dxa"/>
          </w:tcPr>
          <w:p>
            <w:pPr>
              <w:pStyle w:val="7"/>
              <w:spacing w:before="164"/>
              <w:ind w:left="76" w:right="66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44" w:type="dxa"/>
            <w:vAlign w:val="top"/>
          </w:tcPr>
          <w:p>
            <w:pPr>
              <w:pStyle w:val="7"/>
              <w:spacing w:before="66"/>
              <w:ind w:left="72" w:leftChars="0" w:right="52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一临（国教）</w:t>
            </w:r>
            <w:bookmarkStart w:id="0" w:name="_GoBack"/>
            <w:bookmarkEnd w:id="0"/>
          </w:p>
        </w:tc>
        <w:tc>
          <w:tcPr>
            <w:tcW w:w="3192" w:type="dxa"/>
            <w:vAlign w:val="top"/>
          </w:tcPr>
          <w:p>
            <w:pPr>
              <w:pStyle w:val="7"/>
              <w:spacing w:before="66"/>
              <w:ind w:left="12" w:leftChars="0" w:right="0" w:rightChars="0"/>
              <w:jc w:val="center"/>
              <w:rPr>
                <w:rFonts w:hint="eastAsia" w:ascii="宋体" w:hAnsi="宋体" w:eastAsia="宋体" w:cs="宋体"/>
                <w:w w:val="95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儿科学</w:t>
            </w:r>
          </w:p>
        </w:tc>
        <w:tc>
          <w:tcPr>
            <w:tcW w:w="1457" w:type="dxa"/>
            <w:vAlign w:val="top"/>
          </w:tcPr>
          <w:p>
            <w:pPr>
              <w:pStyle w:val="7"/>
              <w:spacing w:before="66"/>
              <w:ind w:left="0" w:leftChars="0" w:right="507" w:rightChars="0"/>
              <w:jc w:val="righ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1"/>
                <w:szCs w:val="21"/>
                <w:lang w:eastAsia="zh-CN"/>
              </w:rPr>
              <w:t>陆超</w:t>
            </w:r>
          </w:p>
        </w:tc>
        <w:tc>
          <w:tcPr>
            <w:tcW w:w="1984" w:type="dxa"/>
            <w:vAlign w:val="top"/>
          </w:tcPr>
          <w:p>
            <w:pPr>
              <w:pStyle w:val="7"/>
              <w:spacing w:before="66"/>
              <w:ind w:left="31" w:leftChars="0" w:right="13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线上线下混合式课程</w:t>
            </w:r>
          </w:p>
        </w:tc>
      </w:tr>
    </w:tbl>
    <w:p>
      <w:pPr>
        <w:pStyle w:val="2"/>
        <w:rPr>
          <w:rFonts w:ascii="Times New Roman"/>
          <w:b w:val="0"/>
          <w:sz w:val="20"/>
        </w:rPr>
      </w:pPr>
    </w:p>
    <w:sectPr>
      <w:pgSz w:w="11910" w:h="16840"/>
      <w:pgMar w:top="1600" w:right="1380" w:bottom="280" w:left="14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C8A45A2"/>
    <w:rsid w:val="13866335"/>
    <w:rsid w:val="2B2E28E3"/>
    <w:rsid w:val="33C07102"/>
    <w:rsid w:val="7A081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80"/>
      <w:ind w:left="31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2022-10-07T07:51:00Z</dcterms:created>
  <dc:creator>郭大军</dc:creator>
  <cp:lastModifiedBy>mermail</cp:lastModifiedBy>
  <dcterms:modified xsi:type="dcterms:W3CDTF">2022-10-19T03:03:26Z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2022-10-07T00:00:00Z</vt:filetime>
  </property>
  <property fmtid="{D5CDD505-2E9C-101B-9397-08002B2CF9AE}" pid="5" name="KSOProductBuildVer">
    <vt:lpwstr>2052-11.1.0.10314</vt:lpwstr>
  </property>
</Properties>
</file>