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xxx微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专业培养方案</w:t>
      </w:r>
    </w:p>
    <w:p w14:paraId="659B4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一、微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Hans"/>
        </w:rPr>
        <w:t>专业简介</w:t>
      </w:r>
    </w:p>
    <w:p w14:paraId="1AAF35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介绍专业现状、支撑学科、专业特色或优势等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Hans"/>
        </w:rPr>
        <w:t>未来就业和发展方向，帮助学生尽快了解专业概况。</w:t>
      </w:r>
    </w:p>
    <w:p w14:paraId="76722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left"/>
        <w:textAlignment w:val="auto"/>
        <w:outlineLvl w:val="0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培养目标　</w:t>
      </w:r>
    </w:p>
    <w:p w14:paraId="563947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培养目标应贯彻党和国家的教育方针，符合学校定位、适应社会经济发展需要，对接行业发展需求，具有国际视野，体现前瞻性和引领性，突出专业特色和优势，说明微专业结业学生主要社会竞争优势。</w:t>
      </w:r>
    </w:p>
    <w:p w14:paraId="64F9DB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Chars="-30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三、培养要求</w:t>
      </w:r>
    </w:p>
    <w:p w14:paraId="3499E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学生在微专业结业时应达到的素质、知识和技能等方面的具体描述，立足“精专化、模块化、应用型”定位，紧扣学科交叉与行业需求，强调培养目标与成果导向的精准对接。</w:t>
      </w:r>
    </w:p>
    <w:p w14:paraId="31DFB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四、课程设置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-8门课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每门课程学分2-3分，1学分=16学时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956"/>
        <w:gridCol w:w="671"/>
        <w:gridCol w:w="721"/>
        <w:gridCol w:w="802"/>
        <w:gridCol w:w="865"/>
        <w:gridCol w:w="784"/>
        <w:gridCol w:w="978"/>
        <w:gridCol w:w="948"/>
        <w:gridCol w:w="1733"/>
      </w:tblGrid>
      <w:tr w14:paraId="614B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78" w:type="dxa"/>
            <w:noWrap w:val="0"/>
            <w:vAlign w:val="center"/>
          </w:tcPr>
          <w:p w14:paraId="3E728366">
            <w:pPr>
              <w:widowControl/>
              <w:jc w:val="center"/>
              <w:rPr>
                <w:rFonts w:hint="eastAsia" w:ascii="仿宋_GB2312" w:hAnsi="黑体" w:eastAsia="仿宋_GB2312"/>
                <w:bCs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6" w:type="dxa"/>
            <w:noWrap w:val="0"/>
            <w:vAlign w:val="center"/>
          </w:tcPr>
          <w:p w14:paraId="17185A3E">
            <w:pPr>
              <w:widowControl/>
              <w:jc w:val="center"/>
              <w:rPr>
                <w:rFonts w:hint="eastAsia" w:ascii="仿宋_GB2312" w:hAnsi="黑体" w:eastAsia="仿宋_GB2312"/>
                <w:bCs/>
                <w:spacing w:val="2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课程名称</w:t>
            </w:r>
          </w:p>
        </w:tc>
        <w:tc>
          <w:tcPr>
            <w:tcW w:w="671" w:type="dxa"/>
            <w:noWrap w:val="0"/>
            <w:vAlign w:val="center"/>
          </w:tcPr>
          <w:p w14:paraId="76A0D7E7">
            <w:pPr>
              <w:widowControl/>
              <w:jc w:val="center"/>
              <w:rPr>
                <w:rFonts w:hint="eastAsia" w:ascii="仿宋_GB2312" w:hAnsi="黑体" w:eastAsia="仿宋_GB2312"/>
                <w:bCs/>
                <w:spacing w:val="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721" w:type="dxa"/>
            <w:noWrap w:val="0"/>
            <w:vAlign w:val="center"/>
          </w:tcPr>
          <w:p w14:paraId="5C6E8E13">
            <w:pPr>
              <w:jc w:val="center"/>
              <w:rPr>
                <w:rFonts w:hint="eastAsia" w:ascii="仿宋_GB2312" w:hAnsi="黑体" w:eastAsia="仿宋_GB2312"/>
                <w:bCs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  <w:highlight w:val="none"/>
              </w:rPr>
              <w:t>总学时</w:t>
            </w:r>
          </w:p>
        </w:tc>
        <w:tc>
          <w:tcPr>
            <w:tcW w:w="802" w:type="dxa"/>
            <w:noWrap w:val="0"/>
            <w:vAlign w:val="center"/>
          </w:tcPr>
          <w:p w14:paraId="01D5A12B">
            <w:pPr>
              <w:jc w:val="center"/>
              <w:rPr>
                <w:rFonts w:hint="default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 w:bidi="ar-SA"/>
              </w:rPr>
              <w:t>理论学时</w:t>
            </w:r>
          </w:p>
        </w:tc>
        <w:tc>
          <w:tcPr>
            <w:tcW w:w="865" w:type="dxa"/>
            <w:noWrap w:val="0"/>
            <w:vAlign w:val="center"/>
          </w:tcPr>
          <w:p w14:paraId="08F115A9">
            <w:pPr>
              <w:widowControl/>
              <w:snapToGrid w:val="0"/>
              <w:jc w:val="center"/>
              <w:rPr>
                <w:rFonts w:hint="default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 w:bidi="ar-SA"/>
              </w:rPr>
              <w:t>实验学时</w:t>
            </w:r>
          </w:p>
        </w:tc>
        <w:tc>
          <w:tcPr>
            <w:tcW w:w="784" w:type="dxa"/>
            <w:noWrap w:val="0"/>
            <w:vAlign w:val="center"/>
          </w:tcPr>
          <w:p w14:paraId="53C5D79E">
            <w:pPr>
              <w:widowControl/>
              <w:jc w:val="center"/>
              <w:rPr>
                <w:rFonts w:hint="default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>实践学时</w:t>
            </w:r>
          </w:p>
        </w:tc>
        <w:tc>
          <w:tcPr>
            <w:tcW w:w="978" w:type="dxa"/>
            <w:noWrap w:val="0"/>
            <w:vAlign w:val="center"/>
          </w:tcPr>
          <w:p w14:paraId="239AAF59">
            <w:pPr>
              <w:widowControl/>
              <w:snapToGrid w:val="0"/>
              <w:jc w:val="center"/>
              <w:rPr>
                <w:rFonts w:hint="default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自主学习学时</w:t>
            </w:r>
          </w:p>
        </w:tc>
        <w:tc>
          <w:tcPr>
            <w:tcW w:w="948" w:type="dxa"/>
            <w:noWrap w:val="0"/>
            <w:vAlign w:val="center"/>
          </w:tcPr>
          <w:p w14:paraId="22AAEE53">
            <w:pPr>
              <w:widowControl/>
              <w:jc w:val="center"/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计划</w:t>
            </w:r>
          </w:p>
          <w:p w14:paraId="161E0763">
            <w:pPr>
              <w:widowControl/>
              <w:jc w:val="center"/>
              <w:rPr>
                <w:rFonts w:hint="eastAsia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</w:rPr>
              <w:t>学期</w:t>
            </w:r>
            <w:r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1、2...</w:t>
            </w:r>
            <w:r>
              <w:rPr>
                <w:rFonts w:hint="eastAsia" w:ascii="仿宋_GB2312" w:hAnsi="黑体" w:eastAsia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33" w:type="dxa"/>
            <w:noWrap w:val="0"/>
            <w:vAlign w:val="center"/>
          </w:tcPr>
          <w:p w14:paraId="00ED04B8">
            <w:pPr>
              <w:widowControl/>
              <w:jc w:val="center"/>
              <w:rPr>
                <w:rFonts w:hint="default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>开课形式（线上/线下）</w:t>
            </w:r>
          </w:p>
        </w:tc>
      </w:tr>
      <w:tr w14:paraId="1557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8" w:type="dxa"/>
            <w:noWrap w:val="0"/>
            <w:vAlign w:val="center"/>
          </w:tcPr>
          <w:p w14:paraId="30CB2B2F"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例</w:t>
            </w:r>
          </w:p>
        </w:tc>
        <w:tc>
          <w:tcPr>
            <w:tcW w:w="1956" w:type="dxa"/>
            <w:noWrap w:val="0"/>
            <w:vAlign w:val="center"/>
          </w:tcPr>
          <w:p w14:paraId="6A791C2D">
            <w:pPr>
              <w:widowControl/>
              <w:jc w:val="center"/>
              <w:rPr>
                <w:rFonts w:hint="default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671" w:type="dxa"/>
            <w:noWrap w:val="0"/>
            <w:vAlign w:val="center"/>
          </w:tcPr>
          <w:p w14:paraId="32CBFFC7">
            <w:pPr>
              <w:widowControl/>
              <w:jc w:val="center"/>
              <w:rPr>
                <w:rFonts w:hint="default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1" w:type="dxa"/>
            <w:noWrap w:val="0"/>
            <w:vAlign w:val="center"/>
          </w:tcPr>
          <w:p w14:paraId="111CE4F1">
            <w:pPr>
              <w:widowControl/>
              <w:jc w:val="center"/>
              <w:rPr>
                <w:rFonts w:hint="default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02" w:type="dxa"/>
            <w:noWrap w:val="0"/>
            <w:vAlign w:val="center"/>
          </w:tcPr>
          <w:p w14:paraId="35F0055C">
            <w:pPr>
              <w:widowControl/>
              <w:jc w:val="center"/>
              <w:rPr>
                <w:rFonts w:hint="default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65" w:type="dxa"/>
            <w:noWrap w:val="0"/>
            <w:vAlign w:val="center"/>
          </w:tcPr>
          <w:p w14:paraId="10CA9BD0">
            <w:pPr>
              <w:widowControl/>
              <w:jc w:val="center"/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4" w:type="dxa"/>
            <w:noWrap w:val="0"/>
            <w:vAlign w:val="center"/>
          </w:tcPr>
          <w:p w14:paraId="09AD64D1">
            <w:pPr>
              <w:widowControl/>
              <w:jc w:val="center"/>
              <w:rPr>
                <w:rFonts w:hint="default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78" w:type="dxa"/>
            <w:noWrap w:val="0"/>
            <w:vAlign w:val="center"/>
          </w:tcPr>
          <w:p w14:paraId="5B834942">
            <w:pPr>
              <w:widowControl/>
              <w:jc w:val="center"/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8" w:type="dxa"/>
            <w:noWrap w:val="0"/>
            <w:vAlign w:val="center"/>
          </w:tcPr>
          <w:p w14:paraId="01E3BE89">
            <w:pPr>
              <w:widowControl/>
              <w:jc w:val="center"/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 w14:paraId="652318A3">
            <w:pPr>
              <w:widowControl/>
              <w:jc w:val="center"/>
              <w:rPr>
                <w:rFonts w:hint="default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 w:val="0"/>
                <w:color w:val="FF0000"/>
                <w:spacing w:val="20"/>
                <w:sz w:val="24"/>
                <w:szCs w:val="24"/>
                <w:lang w:val="en-US" w:eastAsia="zh-CN"/>
              </w:rPr>
              <w:t>线上+线下</w:t>
            </w:r>
          </w:p>
        </w:tc>
      </w:tr>
      <w:tr w14:paraId="2B03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8" w:type="dxa"/>
            <w:noWrap w:val="0"/>
            <w:vAlign w:val="center"/>
          </w:tcPr>
          <w:p w14:paraId="5CE36B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57ADA0F9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770E25C7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637DB07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5FDF999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6024C916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DF856A3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1FBDD68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75A4F3B8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75C5BCF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</w:tr>
      <w:tr w14:paraId="7499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8" w:type="dxa"/>
            <w:noWrap w:val="0"/>
            <w:vAlign w:val="center"/>
          </w:tcPr>
          <w:p w14:paraId="1F61A4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 w14:paraId="7D616621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73BDFD11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3DE5EEA3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A0391D4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0BD5F1A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9DE8942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3D072B5B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E75A96F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2A64231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</w:tr>
      <w:tr w14:paraId="25DE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8" w:type="dxa"/>
            <w:noWrap w:val="0"/>
            <w:vAlign w:val="center"/>
          </w:tcPr>
          <w:p w14:paraId="4B9B48E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6" w:type="dxa"/>
            <w:noWrap w:val="0"/>
            <w:vAlign w:val="center"/>
          </w:tcPr>
          <w:p w14:paraId="346C05DD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23E8A0F4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0712307B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430CE915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3C33280D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52EEDC5C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1451D30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AAFCEE4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10828F8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</w:tr>
      <w:tr w14:paraId="7A59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8" w:type="dxa"/>
            <w:noWrap w:val="0"/>
            <w:vAlign w:val="center"/>
          </w:tcPr>
          <w:p w14:paraId="776D67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6" w:type="dxa"/>
            <w:noWrap w:val="0"/>
            <w:vAlign w:val="center"/>
          </w:tcPr>
          <w:p w14:paraId="0CA3D20F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2BAACDAA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719C2206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2BB24C0A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01B1EDE9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0CAC939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342CE162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1DC02AA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0043745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</w:tr>
      <w:tr w14:paraId="2547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8" w:type="dxa"/>
            <w:noWrap w:val="0"/>
            <w:vAlign w:val="center"/>
          </w:tcPr>
          <w:p w14:paraId="0252BCC4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  <w:t>…</w:t>
            </w:r>
          </w:p>
        </w:tc>
        <w:tc>
          <w:tcPr>
            <w:tcW w:w="1956" w:type="dxa"/>
            <w:noWrap w:val="0"/>
            <w:vAlign w:val="center"/>
          </w:tcPr>
          <w:p w14:paraId="62A404B1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2DD7DEF8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4ACEDF7D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67DA40E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75090D6F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3F2A29BF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0BE6FB4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3818701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1245545A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</w:tr>
      <w:tr w14:paraId="02EA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578" w:type="dxa"/>
            <w:tcBorders>
              <w:bottom w:val="single" w:color="auto" w:sz="4" w:space="0"/>
            </w:tcBorders>
            <w:noWrap w:val="0"/>
            <w:vAlign w:val="center"/>
          </w:tcPr>
          <w:p w14:paraId="0F822558">
            <w:pPr>
              <w:widowControl/>
              <w:jc w:val="center"/>
              <w:rPr>
                <w:rFonts w:hint="eastAsia"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合计</w:t>
            </w:r>
          </w:p>
        </w:tc>
        <w:tc>
          <w:tcPr>
            <w:tcW w:w="1956" w:type="dxa"/>
            <w:tcBorders>
              <w:bottom w:val="single" w:color="auto" w:sz="4" w:space="0"/>
            </w:tcBorders>
            <w:noWrap w:val="0"/>
            <w:vAlign w:val="center"/>
          </w:tcPr>
          <w:p w14:paraId="37D18DFC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single" w:color="auto" w:sz="4" w:space="0"/>
            </w:tcBorders>
            <w:noWrap w:val="0"/>
            <w:vAlign w:val="center"/>
          </w:tcPr>
          <w:p w14:paraId="3883CA6E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color="auto" w:sz="4" w:space="0"/>
            </w:tcBorders>
            <w:noWrap w:val="0"/>
            <w:vAlign w:val="center"/>
          </w:tcPr>
          <w:p w14:paraId="3886899B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6F318C17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  <w:t>/</w:t>
            </w:r>
          </w:p>
        </w:tc>
        <w:tc>
          <w:tcPr>
            <w:tcW w:w="865" w:type="dxa"/>
            <w:tcBorders>
              <w:bottom w:val="single" w:color="auto" w:sz="4" w:space="0"/>
            </w:tcBorders>
            <w:noWrap w:val="0"/>
            <w:vAlign w:val="center"/>
          </w:tcPr>
          <w:p w14:paraId="68DF0360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  <w:t>/</w:t>
            </w:r>
          </w:p>
        </w:tc>
        <w:tc>
          <w:tcPr>
            <w:tcW w:w="784" w:type="dxa"/>
            <w:tcBorders>
              <w:bottom w:val="single" w:color="auto" w:sz="4" w:space="0"/>
            </w:tcBorders>
            <w:noWrap w:val="0"/>
            <w:vAlign w:val="center"/>
          </w:tcPr>
          <w:p w14:paraId="7FE549F5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color="auto" w:sz="4" w:space="0"/>
            </w:tcBorders>
            <w:noWrap w:val="0"/>
            <w:vAlign w:val="center"/>
          </w:tcPr>
          <w:p w14:paraId="602CA0F5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  <w:t>/</w:t>
            </w:r>
          </w:p>
        </w:tc>
        <w:tc>
          <w:tcPr>
            <w:tcW w:w="948" w:type="dxa"/>
            <w:tcBorders>
              <w:bottom w:val="single" w:color="auto" w:sz="4" w:space="0"/>
            </w:tcBorders>
            <w:noWrap w:val="0"/>
            <w:vAlign w:val="center"/>
          </w:tcPr>
          <w:p w14:paraId="2A07FB9F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</w:p>
        </w:tc>
        <w:tc>
          <w:tcPr>
            <w:tcW w:w="1733" w:type="dxa"/>
            <w:tcBorders>
              <w:bottom w:val="single" w:color="auto" w:sz="4" w:space="0"/>
            </w:tcBorders>
            <w:noWrap w:val="0"/>
            <w:vAlign w:val="center"/>
          </w:tcPr>
          <w:p w14:paraId="58151A86">
            <w:pPr>
              <w:widowControl/>
              <w:jc w:val="center"/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pacing w:val="20"/>
                <w:sz w:val="24"/>
                <w:szCs w:val="24"/>
              </w:rPr>
              <w:t>/</w:t>
            </w:r>
          </w:p>
        </w:tc>
      </w:tr>
      <w:tr w14:paraId="01ED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3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3F72354">
            <w:pPr>
              <w:widowControl/>
              <w:jc w:val="center"/>
              <w:rPr>
                <w:rFonts w:hint="eastAsia" w:ascii="黑体" w:hAnsi="黑体" w:eastAsia="黑体"/>
                <w:spacing w:val="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20"/>
                <w:sz w:val="24"/>
                <w:szCs w:val="24"/>
              </w:rPr>
              <w:t>课程简介</w:t>
            </w:r>
          </w:p>
          <w:p w14:paraId="2293A09A">
            <w:pPr>
              <w:widowControl/>
              <w:jc w:val="center"/>
              <w:rPr>
                <w:rFonts w:hint="eastAsia" w:ascii="黑体" w:hAnsi="黑体" w:eastAsia="黑体"/>
                <w:spacing w:val="2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20"/>
                <w:sz w:val="21"/>
                <w:szCs w:val="21"/>
              </w:rPr>
              <w:t>（每门课简介200字</w:t>
            </w:r>
            <w:r>
              <w:rPr>
                <w:rFonts w:hint="eastAsia" w:ascii="黑体" w:hAnsi="黑体" w:eastAsia="黑体"/>
                <w:spacing w:val="20"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 w:ascii="黑体" w:hAnsi="黑体" w:eastAsia="黑体"/>
                <w:spacing w:val="20"/>
                <w:sz w:val="21"/>
                <w:szCs w:val="21"/>
              </w:rPr>
              <w:t>）</w:t>
            </w:r>
          </w:p>
        </w:tc>
        <w:tc>
          <w:tcPr>
            <w:tcW w:w="7502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BF8147E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课程名称</w:t>
            </w:r>
          </w:p>
          <w:p w14:paraId="11A6F505">
            <w:pPr>
              <w:widowControl/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</w:p>
        </w:tc>
      </w:tr>
      <w:tr w14:paraId="5B2E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534" w:type="dxa"/>
            <w:gridSpan w:val="2"/>
            <w:vMerge w:val="continue"/>
            <w:noWrap w:val="0"/>
            <w:vAlign w:val="center"/>
          </w:tcPr>
          <w:p w14:paraId="08300A2B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02" w:type="dxa"/>
            <w:gridSpan w:val="8"/>
            <w:noWrap w:val="0"/>
            <w:vAlign w:val="top"/>
          </w:tcPr>
          <w:p w14:paraId="48771A1F">
            <w:pPr>
              <w:widowControl/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2. 课程名称</w:t>
            </w:r>
          </w:p>
        </w:tc>
      </w:tr>
      <w:tr w14:paraId="3535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534" w:type="dxa"/>
            <w:gridSpan w:val="2"/>
            <w:vMerge w:val="continue"/>
            <w:noWrap w:val="0"/>
            <w:vAlign w:val="center"/>
          </w:tcPr>
          <w:p w14:paraId="786DA8A0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02" w:type="dxa"/>
            <w:gridSpan w:val="8"/>
            <w:noWrap w:val="0"/>
            <w:vAlign w:val="top"/>
          </w:tcPr>
          <w:p w14:paraId="59EB1E54">
            <w:pPr>
              <w:widowControl/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3. 课程名称</w:t>
            </w:r>
          </w:p>
        </w:tc>
      </w:tr>
      <w:tr w14:paraId="7B2E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2534" w:type="dxa"/>
            <w:gridSpan w:val="2"/>
            <w:vMerge w:val="continue"/>
            <w:noWrap w:val="0"/>
            <w:vAlign w:val="center"/>
          </w:tcPr>
          <w:p w14:paraId="6DFC4AD2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02" w:type="dxa"/>
            <w:gridSpan w:val="8"/>
            <w:noWrap w:val="0"/>
            <w:vAlign w:val="top"/>
          </w:tcPr>
          <w:p w14:paraId="08DA5B9A">
            <w:pPr>
              <w:widowControl/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4. 课程名称</w:t>
            </w:r>
          </w:p>
        </w:tc>
      </w:tr>
      <w:tr w14:paraId="3D1A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534" w:type="dxa"/>
            <w:gridSpan w:val="2"/>
            <w:vMerge w:val="continue"/>
            <w:noWrap w:val="0"/>
            <w:vAlign w:val="center"/>
          </w:tcPr>
          <w:p w14:paraId="32896CC2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02" w:type="dxa"/>
            <w:gridSpan w:val="8"/>
            <w:noWrap w:val="0"/>
            <w:vAlign w:val="top"/>
          </w:tcPr>
          <w:p w14:paraId="3A72BD04">
            <w:pPr>
              <w:widowControl/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5. 课程名称</w:t>
            </w:r>
          </w:p>
        </w:tc>
      </w:tr>
      <w:tr w14:paraId="76C3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534" w:type="dxa"/>
            <w:gridSpan w:val="2"/>
            <w:vMerge w:val="continue"/>
            <w:noWrap w:val="0"/>
            <w:vAlign w:val="center"/>
          </w:tcPr>
          <w:p w14:paraId="4924FDF2">
            <w:pPr>
              <w:widowControl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502" w:type="dxa"/>
            <w:gridSpan w:val="8"/>
            <w:noWrap w:val="0"/>
            <w:vAlign w:val="top"/>
          </w:tcPr>
          <w:p w14:paraId="18216E1A">
            <w:pPr>
              <w:widowControl/>
              <w:jc w:val="left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…</w:t>
            </w:r>
          </w:p>
        </w:tc>
      </w:tr>
    </w:tbl>
    <w:p w14:paraId="681E257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1A57DD7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五、教学与评价方法</w:t>
      </w:r>
    </w:p>
    <w:p w14:paraId="708EC64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1.教学方法</w:t>
      </w:r>
    </w:p>
    <w:p w14:paraId="663F80A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2.学业评价</w:t>
      </w:r>
    </w:p>
    <w:p w14:paraId="32C1A86F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六、学制与毕业要求</w:t>
      </w:r>
    </w:p>
    <w:p w14:paraId="06EA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学制：1-2年</w:t>
      </w:r>
    </w:p>
    <w:p w14:paraId="4164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毕业：修满**学分（结合本专业实际制定有特色的毕业要求，总学分控制在15学分左右），颁发XXX微专业学习证明。</w:t>
      </w:r>
    </w:p>
    <w:p w14:paraId="543E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注：微专业相关学习经历不在中国高等教育学生信息网（学信网）登记</w:t>
      </w:r>
    </w:p>
    <w:p w14:paraId="2B6BA58B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七、招生对象</w:t>
      </w:r>
    </w:p>
    <w:p w14:paraId="138FF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面向年级、专业及相应能力等（一年级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学生不得报名）。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09538-3AC5-488A-9989-BFE5500DA3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4A1DC20-5FB6-413A-AEEA-FC465E216E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020505D-D748-4DB7-B2B7-4470A9DE42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47B6BB1-2B30-47C0-818F-308729395D7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36C50"/>
    <w:multiLevelType w:val="singleLevel"/>
    <w:tmpl w:val="40A36C5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2094"/>
    <w:rsid w:val="003C28DE"/>
    <w:rsid w:val="01130ACD"/>
    <w:rsid w:val="043B18FD"/>
    <w:rsid w:val="05190A51"/>
    <w:rsid w:val="06E11E64"/>
    <w:rsid w:val="0F9A267E"/>
    <w:rsid w:val="11886A81"/>
    <w:rsid w:val="118B6445"/>
    <w:rsid w:val="14593607"/>
    <w:rsid w:val="1C116648"/>
    <w:rsid w:val="207D114B"/>
    <w:rsid w:val="21377411"/>
    <w:rsid w:val="2CE7211C"/>
    <w:rsid w:val="360D0FD9"/>
    <w:rsid w:val="39EC42BA"/>
    <w:rsid w:val="3B2E0A9A"/>
    <w:rsid w:val="3C770EB3"/>
    <w:rsid w:val="3FAD526B"/>
    <w:rsid w:val="45631DE6"/>
    <w:rsid w:val="494B26E8"/>
    <w:rsid w:val="49AD3239"/>
    <w:rsid w:val="4BB52B33"/>
    <w:rsid w:val="588B4DF0"/>
    <w:rsid w:val="5E563CE0"/>
    <w:rsid w:val="63A40539"/>
    <w:rsid w:val="64C2784C"/>
    <w:rsid w:val="6709687B"/>
    <w:rsid w:val="6AC10C87"/>
    <w:rsid w:val="71BB2094"/>
    <w:rsid w:val="72F8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840" w:hanging="840" w:hangingChars="300"/>
    </w:pPr>
    <w:rPr>
      <w:sz w:val="28"/>
    </w:r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OC 标题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569</Characters>
  <Lines>0</Lines>
  <Paragraphs>0</Paragraphs>
  <TotalTime>1</TotalTime>
  <ScaleCrop>false</ScaleCrop>
  <LinksUpToDate>false</LinksUpToDate>
  <CharactersWithSpaces>574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2025-03-28T06:27:00Z</dcterms:created>
  <dc:creator>D</dc:creator>
  <cp:lastModifiedBy>Administrator</cp:lastModifiedBy>
  <dcterms:modified xsi:type="dcterms:W3CDTF">2026-06-11T07:25:14Z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3C04724F9B7B41CEAEB21038225A15E2_13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