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：</w:t>
      </w:r>
    </w:p>
    <w:p>
      <w:pPr>
        <w:jc w:val="center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lang w:val="en-US" w:eastAsia="zh-CN"/>
        </w:rPr>
        <w:t>南京医科大学</w:t>
      </w:r>
      <w:r>
        <w:rPr>
          <w:rFonts w:hint="eastAsia" w:ascii="仿宋" w:hAnsi="仿宋" w:eastAsia="仿宋" w:cs="仿宋"/>
          <w:b/>
          <w:sz w:val="32"/>
          <w:szCs w:val="32"/>
        </w:rPr>
        <w:t>教师教学创新大赛暨2021年讲课竞赛申报书</w:t>
      </w:r>
    </w:p>
    <w:p>
      <w:pPr>
        <w:rPr>
          <w:rFonts w:ascii="等线" w:hAnsi="等线" w:eastAsia="等线" w:cs="等线"/>
          <w:bCs/>
          <w:sz w:val="24"/>
        </w:rPr>
      </w:pPr>
      <w:r>
        <w:rPr>
          <w:rFonts w:hint="eastAsia" w:ascii="等线" w:hAnsi="等线" w:eastAsia="等线" w:cs="等线"/>
          <w:bCs/>
          <w:sz w:val="24"/>
        </w:rPr>
        <w:t>一、基本情况</w:t>
      </w:r>
    </w:p>
    <w:tbl>
      <w:tblPr>
        <w:tblStyle w:val="2"/>
        <w:tblpPr w:leftFromText="180" w:rightFromText="180" w:vertAnchor="text" w:horzAnchor="page" w:tblpX="1795" w:tblpY="342"/>
        <w:tblOverlap w:val="never"/>
        <w:tblW w:w="8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776"/>
        <w:gridCol w:w="1094"/>
        <w:gridCol w:w="907"/>
        <w:gridCol w:w="942"/>
        <w:gridCol w:w="919"/>
        <w:gridCol w:w="816"/>
        <w:gridCol w:w="1071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等线" w:cs="宋体"/>
                <w:bCs/>
                <w:szCs w:val="21"/>
              </w:rPr>
              <w:t>主讲教师</w:t>
            </w: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等线" w:hAnsi="等线" w:eastAsia="等线" w:cs="等线"/>
                <w:bCs/>
                <w:szCs w:val="21"/>
              </w:rPr>
              <w:t>姓名</w:t>
            </w:r>
          </w:p>
        </w:tc>
        <w:tc>
          <w:tcPr>
            <w:tcW w:w="200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等线" w:cs="宋体"/>
                <w:bCs/>
                <w:szCs w:val="21"/>
              </w:rPr>
              <w:t>性别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等线" w:cs="宋体"/>
                <w:bCs/>
                <w:szCs w:val="21"/>
              </w:rPr>
              <w:t>出生年月</w:t>
            </w: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51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等线" w:cs="宋体"/>
                <w:bCs/>
                <w:szCs w:val="21"/>
              </w:rPr>
            </w:pPr>
            <w:r>
              <w:rPr>
                <w:rFonts w:hint="eastAsia" w:ascii="宋体" w:hAnsi="宋体" w:eastAsia="等线" w:cs="宋体"/>
                <w:bCs/>
                <w:szCs w:val="21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bCs/>
                <w:szCs w:val="21"/>
              </w:rPr>
            </w:pPr>
            <w:r>
              <w:rPr>
                <w:rFonts w:hint="eastAsia" w:ascii="宋体" w:hAnsi="宋体" w:eastAsia="等线" w:cs="宋体"/>
                <w:bCs/>
                <w:szCs w:val="21"/>
              </w:rPr>
              <w:t>职称</w:t>
            </w:r>
          </w:p>
        </w:tc>
        <w:tc>
          <w:tcPr>
            <w:tcW w:w="2001" w:type="dxa"/>
            <w:gridSpan w:val="2"/>
          </w:tcPr>
          <w:p>
            <w:pPr>
              <w:jc w:val="center"/>
              <w:rPr>
                <w:rFonts w:ascii="等线" w:hAnsi="等线" w:eastAsia="等线" w:cs="等线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bCs/>
                <w:szCs w:val="21"/>
              </w:rPr>
            </w:pPr>
            <w:r>
              <w:rPr>
                <w:rFonts w:hint="eastAsia" w:ascii="等线" w:hAnsi="等线" w:eastAsia="等线" w:cs="等线"/>
                <w:bCs/>
                <w:szCs w:val="21"/>
              </w:rPr>
              <w:t>民族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bCs/>
                <w:szCs w:val="21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bCs/>
                <w:szCs w:val="21"/>
              </w:rPr>
            </w:pPr>
            <w:r>
              <w:rPr>
                <w:rFonts w:hint="eastAsia" w:ascii="等线" w:hAnsi="等线" w:eastAsia="等线" w:cs="等线"/>
                <w:bCs/>
                <w:szCs w:val="21"/>
              </w:rPr>
              <w:t>政治</w:t>
            </w:r>
          </w:p>
          <w:p>
            <w:pPr>
              <w:jc w:val="center"/>
              <w:rPr>
                <w:rFonts w:ascii="等线" w:hAnsi="等线" w:eastAsia="等线" w:cs="等线"/>
                <w:bCs/>
                <w:szCs w:val="21"/>
              </w:rPr>
            </w:pPr>
            <w:r>
              <w:rPr>
                <w:rFonts w:hint="eastAsia" w:ascii="等线" w:hAnsi="等线" w:eastAsia="等线" w:cs="等线"/>
                <w:bCs/>
                <w:szCs w:val="21"/>
              </w:rPr>
              <w:t>面貌</w:t>
            </w:r>
          </w:p>
        </w:tc>
        <w:tc>
          <w:tcPr>
            <w:tcW w:w="1071" w:type="dxa"/>
          </w:tcPr>
          <w:p>
            <w:pPr>
              <w:rPr>
                <w:rFonts w:ascii="等线" w:hAnsi="等线" w:eastAsia="等线" w:cs="等线"/>
                <w:bCs/>
                <w:szCs w:val="21"/>
              </w:rPr>
            </w:pPr>
          </w:p>
        </w:tc>
        <w:tc>
          <w:tcPr>
            <w:tcW w:w="1511" w:type="dxa"/>
            <w:vMerge w:val="continue"/>
            <w:vAlign w:val="center"/>
          </w:tcPr>
          <w:p>
            <w:pPr>
              <w:jc w:val="center"/>
              <w:rPr>
                <w:rFonts w:ascii="等线" w:hAnsi="等线" w:eastAsia="等线" w:cs="等线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776" w:type="dxa"/>
          </w:tcPr>
          <w:p>
            <w:pPr>
              <w:jc w:val="center"/>
              <w:rPr>
                <w:rFonts w:ascii="等线" w:hAnsi="等线" w:eastAsia="等线" w:cs="等线"/>
                <w:bCs/>
                <w:szCs w:val="21"/>
              </w:rPr>
            </w:pPr>
            <w:r>
              <w:rPr>
                <w:rFonts w:hint="eastAsia" w:ascii="等线" w:hAnsi="等线" w:eastAsia="等线" w:cs="等线"/>
                <w:bCs/>
                <w:szCs w:val="21"/>
              </w:rPr>
              <w:t>学历/学位</w:t>
            </w:r>
          </w:p>
        </w:tc>
        <w:tc>
          <w:tcPr>
            <w:tcW w:w="2001" w:type="dxa"/>
            <w:gridSpan w:val="2"/>
          </w:tcPr>
          <w:p>
            <w:pPr>
              <w:jc w:val="center"/>
              <w:rPr>
                <w:rFonts w:ascii="等线" w:hAnsi="等线" w:eastAsia="等线" w:cs="等线"/>
                <w:bCs/>
                <w:szCs w:val="21"/>
              </w:rPr>
            </w:pPr>
          </w:p>
        </w:tc>
        <w:tc>
          <w:tcPr>
            <w:tcW w:w="942" w:type="dxa"/>
          </w:tcPr>
          <w:p>
            <w:pPr>
              <w:jc w:val="center"/>
              <w:rPr>
                <w:rFonts w:ascii="等线" w:hAnsi="等线" w:eastAsia="等线" w:cs="等线"/>
                <w:bCs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  <w:lang w:val="en-US" w:eastAsia="zh-CN"/>
              </w:rPr>
              <w:t>所属 学院</w:t>
            </w:r>
          </w:p>
        </w:tc>
        <w:tc>
          <w:tcPr>
            <w:tcW w:w="2806" w:type="dxa"/>
            <w:gridSpan w:val="3"/>
          </w:tcPr>
          <w:p>
            <w:pPr>
              <w:rPr>
                <w:rFonts w:ascii="等线" w:hAnsi="等线" w:eastAsia="等线" w:cs="等线"/>
                <w:bCs/>
                <w:szCs w:val="21"/>
              </w:rPr>
            </w:pPr>
          </w:p>
        </w:tc>
        <w:tc>
          <w:tcPr>
            <w:tcW w:w="1511" w:type="dxa"/>
            <w:vMerge w:val="continue"/>
            <w:vAlign w:val="center"/>
          </w:tcPr>
          <w:p>
            <w:pPr>
              <w:jc w:val="center"/>
              <w:rPr>
                <w:rFonts w:ascii="等线" w:hAnsi="等线" w:eastAsia="等线" w:cs="等线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bCs/>
                <w:szCs w:val="21"/>
              </w:rPr>
            </w:pPr>
            <w:r>
              <w:rPr>
                <w:rFonts w:hint="eastAsia" w:ascii="等线" w:hAnsi="等线" w:eastAsia="等线" w:cs="等线"/>
                <w:bCs/>
                <w:szCs w:val="21"/>
              </w:rPr>
              <w:t>Email</w:t>
            </w:r>
          </w:p>
        </w:tc>
        <w:tc>
          <w:tcPr>
            <w:tcW w:w="2001" w:type="dxa"/>
            <w:gridSpan w:val="2"/>
          </w:tcPr>
          <w:p>
            <w:pPr>
              <w:jc w:val="center"/>
              <w:rPr>
                <w:rFonts w:ascii="等线" w:hAnsi="等线" w:eastAsia="等线" w:cs="等线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bCs/>
                <w:szCs w:val="21"/>
              </w:rPr>
            </w:pPr>
            <w:r>
              <w:rPr>
                <w:rFonts w:hint="eastAsia" w:ascii="等线" w:hAnsi="等线" w:eastAsia="等线" w:cs="等线"/>
                <w:bCs/>
                <w:szCs w:val="21"/>
              </w:rPr>
              <w:t>手机</w:t>
            </w:r>
          </w:p>
        </w:tc>
        <w:tc>
          <w:tcPr>
            <w:tcW w:w="2806" w:type="dxa"/>
            <w:gridSpan w:val="3"/>
            <w:vAlign w:val="center"/>
          </w:tcPr>
          <w:p>
            <w:pPr>
              <w:jc w:val="center"/>
              <w:rPr>
                <w:rFonts w:ascii="等线" w:hAnsi="等线" w:eastAsia="等线" w:cs="等线"/>
                <w:bCs/>
                <w:szCs w:val="21"/>
              </w:rPr>
            </w:pPr>
          </w:p>
        </w:tc>
        <w:tc>
          <w:tcPr>
            <w:tcW w:w="1511" w:type="dxa"/>
            <w:vMerge w:val="continue"/>
            <w:vAlign w:val="center"/>
          </w:tcPr>
          <w:p>
            <w:pPr>
              <w:jc w:val="center"/>
              <w:rPr>
                <w:rFonts w:ascii="等线" w:hAnsi="等线" w:eastAsia="等线" w:cs="等线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9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</w:p>
          <w:p>
            <w:pPr>
              <w:jc w:val="center"/>
              <w:rPr>
                <w:rFonts w:ascii="Calibri" w:hAnsi="Calibri" w:eastAsia="等线" w:cs="Times New Roman"/>
              </w:rPr>
            </w:pPr>
            <w:r>
              <w:rPr>
                <w:rFonts w:hint="eastAsia" w:ascii="Calibri" w:hAnsi="Calibri" w:eastAsia="等线" w:cs="Times New Roman"/>
              </w:rPr>
              <w:t>团队教师</w:t>
            </w: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姓名</w:t>
            </w: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性别</w:t>
            </w: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出生</w:t>
            </w:r>
          </w:p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年月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职称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学历/</w:t>
            </w:r>
          </w:p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学位</w:t>
            </w:r>
          </w:p>
        </w:tc>
        <w:tc>
          <w:tcPr>
            <w:tcW w:w="1887" w:type="dxa"/>
            <w:gridSpan w:val="2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szCs w:val="21"/>
                <w:lang w:eastAsia="zh-CN"/>
              </w:rPr>
            </w:pPr>
            <w:r>
              <w:rPr>
                <w:rFonts w:hint="eastAsia" w:ascii="等线" w:hAnsi="等线" w:eastAsia="等线" w:cs="等线"/>
                <w:szCs w:val="21"/>
                <w:lang w:val="en-US" w:eastAsia="zh-CN"/>
              </w:rPr>
              <w:t>所属学院</w:t>
            </w: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9" w:type="dxa"/>
            <w:vMerge w:val="continue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776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1094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907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942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919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1511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9" w:type="dxa"/>
            <w:vMerge w:val="continue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776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1094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907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942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919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1511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9" w:type="dxa"/>
            <w:vMerge w:val="continue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776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1094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907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942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919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  <w:tc>
          <w:tcPr>
            <w:tcW w:w="1511" w:type="dxa"/>
          </w:tcPr>
          <w:p>
            <w:pPr>
              <w:rPr>
                <w:rFonts w:ascii="Calibri" w:hAnsi="Calibri" w:eastAsia="等线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769" w:type="dxa"/>
            <w:vMerge w:val="restart"/>
          </w:tcPr>
          <w:p>
            <w:pPr>
              <w:rPr>
                <w:rFonts w:ascii="等线" w:hAnsi="等线" w:eastAsia="等线" w:cs="等线"/>
                <w:szCs w:val="21"/>
              </w:rPr>
            </w:pPr>
          </w:p>
          <w:p>
            <w:pPr>
              <w:jc w:val="left"/>
              <w:rPr>
                <w:rFonts w:ascii="等线" w:hAnsi="等线" w:eastAsia="等线" w:cs="等线"/>
              </w:rPr>
            </w:pPr>
            <w:r>
              <w:rPr>
                <w:rFonts w:hint="eastAsia" w:ascii="等线" w:hAnsi="等线" w:eastAsia="等线" w:cs="等线"/>
              </w:rPr>
              <w:t>参赛课程情况</w:t>
            </w: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课程</w:t>
            </w:r>
          </w:p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名称</w:t>
            </w:r>
          </w:p>
        </w:tc>
        <w:tc>
          <w:tcPr>
            <w:tcW w:w="3862" w:type="dxa"/>
            <w:gridSpan w:val="4"/>
          </w:tcPr>
          <w:p>
            <w:pPr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816" w:type="dxa"/>
            <w:vAlign w:val="center"/>
          </w:tcPr>
          <w:p>
            <w:pPr>
              <w:rPr>
                <w:rFonts w:ascii="等线" w:hAnsi="等线" w:eastAsia="等线" w:cs="等线"/>
                <w:szCs w:val="21"/>
                <w:vertAlign w:val="superscript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课程</w:t>
            </w:r>
            <w:r>
              <w:rPr>
                <w:rFonts w:hint="eastAsia" w:ascii="等线" w:hAnsi="等线" w:eastAsia="宋体" w:cs="等线"/>
                <w:szCs w:val="21"/>
                <w:vertAlign w:val="superscript"/>
              </w:rPr>
              <w:footnoteReference w:id="0"/>
            </w:r>
          </w:p>
          <w:p>
            <w:pPr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类型</w:t>
            </w:r>
          </w:p>
        </w:tc>
        <w:tc>
          <w:tcPr>
            <w:tcW w:w="2582" w:type="dxa"/>
            <w:gridSpan w:val="2"/>
          </w:tcPr>
          <w:p>
            <w:pPr>
              <w:rPr>
                <w:rFonts w:ascii="等线" w:hAnsi="等线" w:eastAsia="等线" w:cs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69" w:type="dxa"/>
            <w:vMerge w:val="continue"/>
          </w:tcPr>
          <w:p>
            <w:pPr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开课</w:t>
            </w:r>
          </w:p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年级</w:t>
            </w:r>
          </w:p>
        </w:tc>
        <w:tc>
          <w:tcPr>
            <w:tcW w:w="3862" w:type="dxa"/>
            <w:gridSpan w:val="4"/>
          </w:tcPr>
          <w:p>
            <w:pPr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816" w:type="dxa"/>
            <w:vAlign w:val="center"/>
          </w:tcPr>
          <w:p>
            <w:pPr>
              <w:rPr>
                <w:rFonts w:ascii="等线" w:hAnsi="等线" w:eastAsia="等线" w:cs="等线"/>
                <w:szCs w:val="21"/>
                <w:vertAlign w:val="superscript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学</w:t>
            </w:r>
            <w:r>
              <w:rPr>
                <w:rFonts w:hint="eastAsia" w:ascii="等线" w:hAnsi="等线" w:eastAsia="等线" w:cs="等线"/>
                <w:szCs w:val="21"/>
                <w:lang w:val="en-US" w:eastAsia="zh-CN"/>
              </w:rPr>
              <w:t>科</w:t>
            </w:r>
            <w:r>
              <w:rPr>
                <w:rFonts w:hint="eastAsia" w:ascii="等线" w:hAnsi="等线" w:eastAsia="宋体" w:cs="等线"/>
                <w:szCs w:val="21"/>
                <w:vertAlign w:val="superscript"/>
              </w:rPr>
              <w:footnoteReference w:id="1"/>
            </w:r>
          </w:p>
          <w:p>
            <w:pPr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门类</w:t>
            </w:r>
          </w:p>
        </w:tc>
        <w:tc>
          <w:tcPr>
            <w:tcW w:w="2582" w:type="dxa"/>
            <w:gridSpan w:val="2"/>
          </w:tcPr>
          <w:p>
            <w:pPr>
              <w:rPr>
                <w:rFonts w:ascii="等线" w:hAnsi="等线" w:eastAsia="等线" w:cs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2" w:hRule="atLeast"/>
        </w:trPr>
        <w:tc>
          <w:tcPr>
            <w:tcW w:w="769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教学情况</w:t>
            </w:r>
          </w:p>
        </w:tc>
        <w:tc>
          <w:tcPr>
            <w:tcW w:w="8036" w:type="dxa"/>
            <w:gridSpan w:val="8"/>
          </w:tcPr>
          <w:p>
            <w:pPr>
              <w:rPr>
                <w:rFonts w:hint="eastAsia"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（个人或团队近3年来在承担学校教学任务、开展教学研究、获得教学奖励等方面的情况）。</w:t>
            </w:r>
          </w:p>
          <w:p>
            <w:pPr>
              <w:rPr>
                <w:rFonts w:hint="eastAsia" w:ascii="等线" w:hAnsi="等线" w:eastAsia="等线" w:cs="等线"/>
                <w:szCs w:val="21"/>
              </w:rPr>
            </w:pPr>
          </w:p>
          <w:p>
            <w:pPr>
              <w:rPr>
                <w:rFonts w:hint="eastAsia" w:ascii="等线" w:hAnsi="等线" w:eastAsia="等线" w:cs="等线"/>
                <w:szCs w:val="21"/>
              </w:rPr>
            </w:pPr>
          </w:p>
          <w:p>
            <w:pPr>
              <w:rPr>
                <w:rFonts w:hint="eastAsia" w:ascii="等线" w:hAnsi="等线" w:eastAsia="等线" w:cs="等线"/>
                <w:szCs w:val="21"/>
              </w:rPr>
            </w:pPr>
          </w:p>
          <w:p>
            <w:pPr>
              <w:rPr>
                <w:rFonts w:hint="eastAsia" w:ascii="等线" w:hAnsi="等线" w:eastAsia="等线" w:cs="等线"/>
                <w:szCs w:val="21"/>
              </w:rPr>
            </w:pPr>
          </w:p>
          <w:p>
            <w:pPr>
              <w:rPr>
                <w:rFonts w:hint="eastAsia" w:ascii="等线" w:hAnsi="等线" w:eastAsia="等线" w:cs="等线"/>
                <w:szCs w:val="21"/>
              </w:rPr>
            </w:pPr>
          </w:p>
          <w:p>
            <w:pPr>
              <w:rPr>
                <w:rFonts w:hint="eastAsia" w:ascii="等线" w:hAnsi="等线" w:eastAsia="等线" w:cs="等线"/>
                <w:szCs w:val="21"/>
              </w:rPr>
            </w:pPr>
          </w:p>
          <w:p>
            <w:pPr>
              <w:rPr>
                <w:rFonts w:hint="eastAsia" w:ascii="等线" w:hAnsi="等线" w:eastAsia="等线" w:cs="等线"/>
                <w:szCs w:val="21"/>
              </w:rPr>
            </w:pPr>
          </w:p>
          <w:p>
            <w:pPr>
              <w:rPr>
                <w:rFonts w:hint="eastAsia" w:ascii="等线" w:hAnsi="等线" w:eastAsia="等线" w:cs="等线"/>
                <w:szCs w:val="21"/>
              </w:rPr>
            </w:pPr>
          </w:p>
          <w:p>
            <w:pPr>
              <w:rPr>
                <w:rFonts w:hint="eastAsia" w:ascii="等线" w:hAnsi="等线" w:eastAsia="等线" w:cs="等线"/>
                <w:szCs w:val="21"/>
              </w:rPr>
            </w:pPr>
          </w:p>
          <w:p>
            <w:pPr>
              <w:rPr>
                <w:rFonts w:hint="eastAsia" w:ascii="等线" w:hAnsi="等线" w:eastAsia="等线" w:cs="等线"/>
                <w:szCs w:val="21"/>
              </w:rPr>
            </w:pPr>
          </w:p>
          <w:p>
            <w:pPr>
              <w:rPr>
                <w:rFonts w:hint="eastAsia" w:ascii="等线" w:hAnsi="等线" w:eastAsia="等线" w:cs="等线"/>
                <w:szCs w:val="21"/>
              </w:rPr>
            </w:pPr>
          </w:p>
        </w:tc>
      </w:tr>
    </w:tbl>
    <w:p>
      <w:pPr>
        <w:rPr>
          <w:rFonts w:ascii="仿宋_GB2312" w:hAnsi="仿宋_GB2312" w:eastAsia="仿宋_GB2312" w:cs="仿宋_GB2312"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rPr>
          <w:rFonts w:ascii="等线" w:hAnsi="等线" w:eastAsia="等线" w:cs="等线"/>
          <w:sz w:val="24"/>
          <w:szCs w:val="32"/>
        </w:rPr>
      </w:pPr>
      <w:r>
        <w:rPr>
          <w:rFonts w:hint="eastAsia" w:ascii="等线" w:hAnsi="等线" w:eastAsia="等线" w:cs="等线"/>
          <w:sz w:val="24"/>
          <w:szCs w:val="32"/>
        </w:rPr>
        <w:t>二、主讲教师近五年内讲授参赛课程情况</w:t>
      </w:r>
    </w:p>
    <w:tbl>
      <w:tblPr>
        <w:tblStyle w:val="2"/>
        <w:tblpPr w:leftFromText="180" w:rightFromText="180" w:vertAnchor="text" w:horzAnchor="page" w:tblpX="2035" w:tblpY="162"/>
        <w:tblOverlap w:val="never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1712"/>
        <w:gridCol w:w="1712"/>
        <w:gridCol w:w="1712"/>
        <w:gridCol w:w="1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81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课程名称</w:t>
            </w: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授课学期</w:t>
            </w: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授课学时</w:t>
            </w: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授课对象</w:t>
            </w: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981" w:type="pct"/>
            <w:vMerge w:val="restar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XXX</w:t>
            </w: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981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981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981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981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</w:p>
        </w:tc>
      </w:tr>
    </w:tbl>
    <w:p>
      <w:pPr>
        <w:rPr>
          <w:rFonts w:ascii="Calibri" w:hAnsi="Calibri" w:eastAsia="等线" w:cs="Times New Roman"/>
          <w:sz w:val="24"/>
          <w:szCs w:val="32"/>
        </w:rPr>
      </w:pPr>
    </w:p>
    <w:p>
      <w:pPr>
        <w:rPr>
          <w:rFonts w:ascii="等线" w:hAnsi="等线" w:eastAsia="等线" w:cs="等线"/>
          <w:sz w:val="24"/>
          <w:szCs w:val="32"/>
        </w:rPr>
      </w:pPr>
      <w:r>
        <w:rPr>
          <w:rFonts w:hint="eastAsia" w:ascii="等线" w:hAnsi="等线" w:eastAsia="等线" w:cs="等线"/>
          <w:sz w:val="24"/>
          <w:szCs w:val="32"/>
        </w:rPr>
        <w:t>三、课程教学创新情况</w:t>
      </w:r>
    </w:p>
    <w:tbl>
      <w:tblPr>
        <w:tblStyle w:val="2"/>
        <w:tblpPr w:leftFromText="180" w:rightFromText="180" w:vertAnchor="text" w:horzAnchor="page" w:tblpX="2010" w:tblpY="147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5000" w:type="pct"/>
          </w:tcPr>
          <w:p>
            <w:pPr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1.教学目标及学情分析（限300字）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5000" w:type="pct"/>
          </w:tcPr>
          <w:p>
            <w:pPr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2.创新理念及思路（限300字）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5000" w:type="pct"/>
          </w:tcPr>
          <w:p>
            <w:pPr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3.创新方法及途径（限500字）（主要陈述在教学模式、教学内容、教学活动、教学组织、教学方法与手段、教学评价等方面如何实现教学创新）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5000" w:type="pct"/>
          </w:tcPr>
          <w:p>
            <w:pPr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4.教学创新效果及成果（限300字）（主要陈述通过实施教学改革创新，所取得的主要教育教学效果与成果、学生反馈，以及推广应用情况）</w:t>
            </w:r>
          </w:p>
        </w:tc>
      </w:tr>
    </w:tbl>
    <w:p>
      <w:pPr>
        <w:rPr>
          <w:rFonts w:ascii="仿宋_GB2312" w:hAnsi="仿宋_GB2312" w:eastAsia="仿宋_GB2312" w:cs="仿宋_GB2312"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ascii="等线" w:hAnsi="等线" w:eastAsia="等线" w:cs="等线"/>
          <w:sz w:val="24"/>
        </w:rPr>
      </w:pPr>
      <w:r>
        <w:rPr>
          <w:rFonts w:hint="eastAsia" w:ascii="等线" w:hAnsi="等线" w:eastAsia="等线" w:cs="等线"/>
          <w:sz w:val="24"/>
        </w:rPr>
        <w:t>四、推荐意见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7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0" w:hRule="atLeast"/>
          <w:jc w:val="center"/>
        </w:trPr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  <w:lang w:val="en-US" w:eastAsia="zh-CN"/>
              </w:rPr>
              <w:t>学院    推荐</w:t>
            </w:r>
            <w:r>
              <w:rPr>
                <w:rFonts w:hint="eastAsia" w:ascii="等线" w:hAnsi="等线" w:eastAsia="等线" w:cs="等线"/>
                <w:szCs w:val="21"/>
              </w:rPr>
              <w:t>意见</w:t>
            </w:r>
          </w:p>
        </w:tc>
        <w:tc>
          <w:tcPr>
            <w:tcW w:w="4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80"/>
              <w:rPr>
                <w:rFonts w:ascii="等线" w:hAnsi="等线" w:eastAsia="等线" w:cs="等线"/>
                <w:szCs w:val="21"/>
              </w:rPr>
            </w:pPr>
          </w:p>
          <w:p>
            <w:pPr>
              <w:ind w:right="280"/>
              <w:rPr>
                <w:rFonts w:ascii="等线" w:hAnsi="等线" w:eastAsia="等线" w:cs="等线"/>
                <w:szCs w:val="21"/>
              </w:rPr>
            </w:pPr>
          </w:p>
          <w:p>
            <w:pPr>
              <w:ind w:right="280"/>
              <w:rPr>
                <w:rFonts w:ascii="等线" w:hAnsi="等线" w:eastAsia="等线" w:cs="等线"/>
                <w:szCs w:val="21"/>
              </w:rPr>
            </w:pPr>
          </w:p>
          <w:p>
            <w:pPr>
              <w:ind w:right="280"/>
              <w:rPr>
                <w:rFonts w:ascii="等线" w:hAnsi="等线" w:eastAsia="等线" w:cs="等线"/>
                <w:szCs w:val="21"/>
              </w:rPr>
            </w:pPr>
          </w:p>
          <w:p>
            <w:pPr>
              <w:ind w:right="280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 xml:space="preserve"> </w:t>
            </w:r>
          </w:p>
          <w:p>
            <w:pPr>
              <w:tabs>
                <w:tab w:val="left" w:pos="4933"/>
              </w:tabs>
              <w:ind w:left="4830" w:leftChars="2100" w:hanging="420" w:hangingChars="200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 xml:space="preserve">    （盖章）</w:t>
            </w:r>
          </w:p>
          <w:p>
            <w:pPr>
              <w:tabs>
                <w:tab w:val="left" w:pos="4873"/>
              </w:tabs>
              <w:ind w:firstLine="3990" w:firstLineChars="1900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 xml:space="preserve">      年   月   日   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>
      <w:pPr>
        <w:tabs>
          <w:tab w:val="center" w:pos="4153"/>
          <w:tab w:val="right" w:pos="8306"/>
        </w:tabs>
        <w:snapToGrid w:val="0"/>
        <w:jc w:val="left"/>
        <w:rPr>
          <w:rFonts w:ascii="Calibri" w:hAnsi="Calibri" w:eastAsia="等线" w:cs="Times New Roman"/>
          <w:sz w:val="18"/>
          <w:szCs w:val="22"/>
        </w:rPr>
      </w:pPr>
      <w:r>
        <w:rPr>
          <w:rFonts w:ascii="Calibri" w:hAnsi="Calibri" w:eastAsia="宋体" w:cs="Times New Roman"/>
          <w:sz w:val="18"/>
          <w:szCs w:val="18"/>
          <w:vertAlign w:val="superscript"/>
        </w:rPr>
        <w:footnoteRef/>
      </w:r>
      <w:r>
        <w:rPr>
          <w:rFonts w:ascii="Calibri" w:hAnsi="Calibri" w:eastAsia="等线" w:cs="Times New Roman"/>
          <w:sz w:val="18"/>
          <w:szCs w:val="18"/>
        </w:rPr>
        <w:t xml:space="preserve"> </w:t>
      </w:r>
      <w:r>
        <w:rPr>
          <w:rFonts w:hint="eastAsia" w:ascii="华文仿宋" w:hAnsi="华文仿宋" w:eastAsia="华文仿宋" w:cs="华文仿宋"/>
          <w:sz w:val="18"/>
          <w:szCs w:val="18"/>
        </w:rPr>
        <w:t>如思政课程、通识课程、公共基础课程、专业课程等</w:t>
      </w:r>
    </w:p>
  </w:footnote>
  <w:footnote w:id="1">
    <w:p>
      <w:pPr>
        <w:tabs>
          <w:tab w:val="center" w:pos="4153"/>
          <w:tab w:val="right" w:pos="8306"/>
        </w:tabs>
        <w:snapToGrid w:val="0"/>
        <w:jc w:val="left"/>
        <w:rPr>
          <w:rFonts w:ascii="华文仿宋" w:hAnsi="华文仿宋" w:eastAsia="华文仿宋" w:cs="华文仿宋"/>
          <w:sz w:val="18"/>
          <w:szCs w:val="18"/>
        </w:rPr>
      </w:pPr>
      <w:r>
        <w:rPr>
          <w:rFonts w:ascii="Calibri" w:hAnsi="Calibri" w:eastAsia="宋体" w:cs="Times New Roman"/>
          <w:sz w:val="18"/>
          <w:szCs w:val="18"/>
          <w:vertAlign w:val="superscript"/>
        </w:rPr>
        <w:footnoteRef/>
      </w:r>
      <w:r>
        <w:rPr>
          <w:rFonts w:ascii="Calibri" w:hAnsi="Calibri" w:eastAsia="等线" w:cs="Times New Roman"/>
          <w:sz w:val="18"/>
          <w:szCs w:val="18"/>
        </w:rPr>
        <w:t xml:space="preserve"> </w:t>
      </w:r>
      <w:r>
        <w:rPr>
          <w:rFonts w:hint="eastAsia" w:ascii="华文仿宋" w:hAnsi="华文仿宋" w:eastAsia="华文仿宋" w:cs="华文仿宋"/>
          <w:sz w:val="18"/>
          <w:szCs w:val="18"/>
        </w:rPr>
        <w:t>按照教育部颁布的《普通高等学校本科专业目录（2020年版）》的学科门类填写：哲学—01，经济学—02，法学—03，教育学—04，文学—05，历史学—06，理学—07，工学—08，农学—09，医学—10，管理学—12，艺术学—13</w:t>
      </w:r>
    </w:p>
    <w:p>
      <w:pPr>
        <w:snapToGrid w:val="0"/>
        <w:jc w:val="left"/>
        <w:rPr>
          <w:rFonts w:ascii="Calibri" w:hAnsi="Calibri" w:eastAsia="等线" w:cs="Times New Roman"/>
          <w:sz w:val="18"/>
          <w:szCs w:val="22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C397A"/>
    <w:rsid w:val="77CC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2021-11-09T03:09:00Z</dcterms:created>
  <dc:creator>暮雨动檐铃1411051885</dc:creator>
  <cp:lastModifiedBy>暮雨动檐铃1411051885</cp:lastModifiedBy>
  <dcterms:modified xsi:type="dcterms:W3CDTF">2021-11-09T03:09:28Z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B3458DB00D3942029B6051D06A788ECA</vt:lpwstr>
  </property>
</Properties>
</file>