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235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3</w:t>
      </w:r>
    </w:p>
    <w:p w14:paraId="21B548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bookmarkStart w:id="0" w:name="_GoBack"/>
      <w:bookmarkEnd w:id="0"/>
    </w:p>
    <w:p w14:paraId="35291D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baseline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产业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赛道方案</w:t>
      </w:r>
    </w:p>
    <w:p w14:paraId="569532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B1E362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产业赛道具体方案如下：</w:t>
      </w:r>
    </w:p>
    <w:p w14:paraId="485EF9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sz w:val="32"/>
          <w:szCs w:val="32"/>
        </w:rPr>
        <w:t>、参赛项目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类型</w:t>
      </w:r>
    </w:p>
    <w:p w14:paraId="057A81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hint="eastAsia"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spacing w:val="6"/>
          <w:sz w:val="31"/>
          <w:szCs w:val="31"/>
        </w:rPr>
        <w:t>（一）企业命题组</w:t>
      </w:r>
    </w:p>
    <w:p w14:paraId="42364A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针对企业开放创新需求，面向产业代表性企业、行业龙头企</w:t>
      </w:r>
      <w:r>
        <w:rPr>
          <w:rFonts w:ascii="仿宋" w:hAnsi="仿宋" w:eastAsia="仿宋" w:cs="仿宋"/>
          <w:spacing w:val="5"/>
          <w:sz w:val="31"/>
          <w:szCs w:val="31"/>
        </w:rPr>
        <w:t>业、专精特新企业、新型研发机构等征集命题。企业命题应聚焦国家战略性新兴产业方向，倡导新技术、新产品、新业态、新模式。围绕新工科、新医科、新农科、新文科对应的产业和行业领</w:t>
      </w:r>
      <w:r>
        <w:rPr>
          <w:rFonts w:ascii="仿宋" w:hAnsi="仿宋" w:eastAsia="仿宋" w:cs="仿宋"/>
          <w:spacing w:val="8"/>
          <w:sz w:val="31"/>
          <w:szCs w:val="31"/>
        </w:rPr>
        <w:t>域，基于企业发展真实需求进行申报。</w:t>
      </w:r>
    </w:p>
    <w:p w14:paraId="3242E9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60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仿宋" w:hAnsi="仿宋" w:eastAsia="仿宋" w:cs="仿宋"/>
          <w:spacing w:val="10"/>
          <w:sz w:val="31"/>
          <w:szCs w:val="31"/>
        </w:rPr>
        <w:t>）</w:t>
      </w:r>
      <w:r>
        <w:rPr>
          <w:rFonts w:ascii="仿宋" w:hAnsi="仿宋" w:eastAsia="仿宋" w:cs="仿宋"/>
          <w:b/>
          <w:bCs/>
          <w:spacing w:val="10"/>
          <w:sz w:val="31"/>
          <w:szCs w:val="31"/>
        </w:rPr>
        <w:t>产教协同创新组</w:t>
      </w:r>
      <w:r>
        <w:rPr>
          <w:rFonts w:ascii="仿宋" w:hAnsi="仿宋" w:eastAsia="仿宋" w:cs="仿宋"/>
          <w:spacing w:val="10"/>
          <w:sz w:val="31"/>
          <w:szCs w:val="31"/>
        </w:rPr>
        <w:t>：聚焦国家重大战略需求，深度推进产</w:t>
      </w:r>
      <w:r>
        <w:rPr>
          <w:rFonts w:ascii="仿宋" w:hAnsi="仿宋" w:eastAsia="仿宋" w:cs="仿宋"/>
          <w:spacing w:val="1"/>
          <w:sz w:val="31"/>
          <w:szCs w:val="31"/>
        </w:rPr>
        <w:t>教融合、科教融汇，基于“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四新</w:t>
      </w:r>
      <w:r>
        <w:rPr>
          <w:rFonts w:ascii="仿宋" w:hAnsi="仿宋" w:eastAsia="仿宋" w:cs="仿宋"/>
          <w:spacing w:val="-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”建设的内涵和要求，推动解决</w:t>
      </w:r>
      <w:r>
        <w:rPr>
          <w:rFonts w:ascii="仿宋" w:hAnsi="仿宋" w:eastAsia="仿宋" w:cs="仿宋"/>
          <w:spacing w:val="3"/>
          <w:sz w:val="31"/>
          <w:szCs w:val="31"/>
        </w:rPr>
        <w:t>制约产业高质量发展的各类难题，加速产业转型升级与迭代创新。</w:t>
      </w:r>
    </w:p>
    <w:p w14:paraId="4C066F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64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仿宋" w:hAnsi="仿宋" w:eastAsia="仿宋" w:cs="仿宋"/>
          <w:spacing w:val="11"/>
          <w:sz w:val="31"/>
          <w:szCs w:val="31"/>
        </w:rPr>
        <w:t>）</w:t>
      </w:r>
      <w:r>
        <w:rPr>
          <w:rFonts w:ascii="仿宋" w:hAnsi="仿宋" w:eastAsia="仿宋" w:cs="仿宋"/>
          <w:b/>
          <w:bCs/>
          <w:spacing w:val="11"/>
          <w:sz w:val="31"/>
          <w:szCs w:val="31"/>
        </w:rPr>
        <w:t>区域特色产业组</w:t>
      </w:r>
      <w:r>
        <w:rPr>
          <w:rFonts w:ascii="仿宋" w:hAnsi="仿宋" w:eastAsia="仿宋" w:cs="仿宋"/>
          <w:spacing w:val="11"/>
          <w:sz w:val="31"/>
          <w:szCs w:val="31"/>
        </w:rPr>
        <w:t>：服务区域经济社会发展，</w:t>
      </w:r>
      <w:r>
        <w:rPr>
          <w:rFonts w:ascii="仿宋" w:hAnsi="仿宋" w:eastAsia="仿宋" w:cs="仿宋"/>
          <w:spacing w:val="5"/>
          <w:sz w:val="31"/>
          <w:szCs w:val="31"/>
        </w:rPr>
        <w:t>提出具有创新性</w:t>
      </w:r>
      <w:r>
        <w:rPr>
          <w:rFonts w:ascii="仿宋" w:hAnsi="仿宋" w:eastAsia="仿宋" w:cs="仿宋"/>
          <w:spacing w:val="8"/>
          <w:sz w:val="31"/>
          <w:szCs w:val="31"/>
        </w:rPr>
        <w:t>的技术解决方案，助力构建具有竞争力的区域产业生态。</w:t>
      </w:r>
    </w:p>
    <w:p w14:paraId="331A10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hint="eastAsia"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spacing w:val="6"/>
          <w:sz w:val="31"/>
          <w:szCs w:val="31"/>
        </w:rPr>
        <w:t>（二）成果转化组</w:t>
      </w:r>
    </w:p>
    <w:p w14:paraId="28CA0C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聚焦高校科研成果转化应用与市场化推广，围绕核心技术专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利转化、实验室成果产业化、产业链协同创新等方向，深化产教融合，促进创新链与产业链深度融合，推动更多高校科技创新成</w:t>
      </w:r>
      <w:r>
        <w:rPr>
          <w:rFonts w:ascii="仿宋" w:hAnsi="仿宋" w:eastAsia="仿宋" w:cs="仿宋"/>
          <w:spacing w:val="8"/>
          <w:sz w:val="31"/>
          <w:szCs w:val="31"/>
        </w:rPr>
        <w:t>果转化落地，形成现实生产力的项目。</w:t>
      </w:r>
    </w:p>
    <w:p w14:paraId="0ADD62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、参赛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要求</w:t>
      </w:r>
    </w:p>
    <w:p w14:paraId="373A632D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一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4"/>
          <w:sz w:val="31"/>
          <w:szCs w:val="31"/>
        </w:rPr>
        <w:t>本赛道以团队为单位报名参赛，每支参赛团队只能选择一道</w:t>
      </w:r>
      <w:r>
        <w:rPr>
          <w:rFonts w:ascii="仿宋" w:hAnsi="仿宋" w:eastAsia="仿宋" w:cs="仿宋"/>
          <w:spacing w:val="5"/>
          <w:sz w:val="31"/>
          <w:szCs w:val="31"/>
        </w:rPr>
        <w:t>选题参加比赛，允许跨校组建、师生共同组建参赛团</w:t>
      </w:r>
      <w:r>
        <w:rPr>
          <w:rFonts w:ascii="仿宋" w:hAnsi="仿宋" w:eastAsia="仿宋" w:cs="仿宋"/>
          <w:spacing w:val="4"/>
          <w:sz w:val="31"/>
          <w:szCs w:val="31"/>
        </w:rPr>
        <w:t>队，每个团队的成员不少于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60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4"/>
          <w:sz w:val="31"/>
          <w:szCs w:val="31"/>
        </w:rPr>
        <w:t>人，不多于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15</w:t>
      </w:r>
      <w:r>
        <w:rPr>
          <w:rFonts w:ascii="仿宋" w:hAnsi="仿宋" w:eastAsia="仿宋" w:cs="仿宋"/>
          <w:spacing w:val="4"/>
          <w:sz w:val="31"/>
          <w:szCs w:val="31"/>
        </w:rPr>
        <w:t>人（含团队负责人</w:t>
      </w:r>
      <w:r>
        <w:rPr>
          <w:rFonts w:ascii="仿宋" w:hAnsi="仿宋" w:eastAsia="仿宋" w:cs="仿宋"/>
          <w:spacing w:val="33"/>
          <w:sz w:val="31"/>
          <w:szCs w:val="31"/>
        </w:rPr>
        <w:t>），</w:t>
      </w:r>
      <w:r>
        <w:rPr>
          <w:rFonts w:ascii="仿宋" w:hAnsi="仿宋" w:eastAsia="仿宋" w:cs="仿宋"/>
          <w:spacing w:val="4"/>
          <w:sz w:val="31"/>
          <w:szCs w:val="31"/>
        </w:rPr>
        <w:t>须为揭</w:t>
      </w:r>
      <w:r>
        <w:rPr>
          <w:rFonts w:ascii="仿宋" w:hAnsi="仿宋" w:eastAsia="仿宋" w:cs="仿宋"/>
          <w:spacing w:val="6"/>
          <w:sz w:val="31"/>
          <w:szCs w:val="31"/>
        </w:rPr>
        <w:t>榜答题的实际核心成员，指导教师不多于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5</w:t>
      </w:r>
      <w:r>
        <w:rPr>
          <w:rFonts w:ascii="仿宋" w:hAnsi="仿宋" w:eastAsia="仿宋" w:cs="仿宋"/>
          <w:spacing w:val="6"/>
          <w:sz w:val="31"/>
          <w:szCs w:val="31"/>
        </w:rPr>
        <w:t>人。</w:t>
      </w:r>
    </w:p>
    <w:p w14:paraId="3D6DA355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560" w:lineRule="exact"/>
        <w:ind w:left="0" w:right="0" w:firstLine="632" w:firstLineChars="20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（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二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3"/>
          <w:sz w:val="31"/>
          <w:szCs w:val="31"/>
        </w:rPr>
        <w:t>项目负责人须为全日制在校生</w:t>
      </w:r>
      <w:r>
        <w:rPr>
          <w:rFonts w:ascii="仿宋" w:hAnsi="仿宋" w:eastAsia="仿宋" w:cs="仿宋"/>
          <w:spacing w:val="2"/>
          <w:sz w:val="31"/>
          <w:szCs w:val="31"/>
        </w:rPr>
        <w:t>（包括本科生、</w:t>
      </w:r>
      <w:r>
        <w:rPr>
          <w:rFonts w:ascii="仿宋" w:hAnsi="仿宋" w:eastAsia="仿宋" w:cs="仿宋"/>
          <w:spacing w:val="-4"/>
          <w:sz w:val="31"/>
          <w:szCs w:val="31"/>
        </w:rPr>
        <w:t>研究生，不含在职教育</w:t>
      </w:r>
      <w:r>
        <w:rPr>
          <w:rFonts w:ascii="仿宋" w:hAnsi="仿宋" w:eastAsia="仿宋" w:cs="仿宋"/>
          <w:spacing w:val="-72"/>
          <w:w w:val="83"/>
          <w:sz w:val="31"/>
          <w:szCs w:val="31"/>
        </w:rPr>
        <w:t>），</w:t>
      </w:r>
      <w:r>
        <w:rPr>
          <w:rFonts w:ascii="仿宋" w:hAnsi="仿宋" w:eastAsia="仿宋" w:cs="仿宋"/>
          <w:spacing w:val="-4"/>
          <w:sz w:val="31"/>
          <w:szCs w:val="31"/>
        </w:rPr>
        <w:t>或毕业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5</w:t>
      </w:r>
      <w:r>
        <w:rPr>
          <w:rFonts w:ascii="仿宋" w:hAnsi="仿宋" w:eastAsia="仿宋" w:cs="仿宋"/>
          <w:spacing w:val="-4"/>
          <w:sz w:val="31"/>
          <w:szCs w:val="31"/>
        </w:rPr>
        <w:t>年以内的全日制学生（即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202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5"/>
          <w:sz w:val="31"/>
          <w:szCs w:val="31"/>
        </w:rPr>
        <w:t>年之后毕业的本科生、研究生，不含在职教育）。参赛项目中</w:t>
      </w:r>
      <w:r>
        <w:rPr>
          <w:rFonts w:ascii="仿宋" w:hAnsi="仿宋" w:eastAsia="仿宋" w:cs="仿宋"/>
          <w:sz w:val="31"/>
          <w:szCs w:val="31"/>
        </w:rPr>
        <w:t>的教师须为高校教师（</w:t>
      </w:r>
      <w:r>
        <w:rPr>
          <w:rFonts w:ascii="Times New Roman" w:hAnsi="Times New Roman" w:eastAsia="Times New Roman" w:cs="Times New Roman"/>
          <w:sz w:val="31"/>
          <w:szCs w:val="31"/>
        </w:rPr>
        <w:t>202</w:t>
      </w:r>
      <w:r>
        <w:rPr>
          <w:rFonts w:hint="eastAsia" w:ascii="Times New Roman" w:hAnsi="Times New Roman" w:eastAsia="宋体" w:cs="Times New Roman"/>
          <w:sz w:val="31"/>
          <w:szCs w:val="31"/>
          <w:lang w:val="en-US" w:eastAsia="zh-CN"/>
        </w:rPr>
        <w:t>6</w:t>
      </w:r>
      <w:r>
        <w:rPr>
          <w:rFonts w:ascii="仿宋" w:hAnsi="仿宋" w:eastAsia="仿宋" w:cs="仿宋"/>
          <w:sz w:val="31"/>
          <w:szCs w:val="31"/>
        </w:rPr>
        <w:t>年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7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z w:val="31"/>
          <w:szCs w:val="31"/>
        </w:rPr>
        <w:t>15</w:t>
      </w:r>
      <w:r>
        <w:rPr>
          <w:rFonts w:ascii="仿宋" w:hAnsi="仿宋" w:eastAsia="仿宋" w:cs="仿宋"/>
          <w:sz w:val="31"/>
          <w:szCs w:val="31"/>
        </w:rPr>
        <w:t>日前正式入职）。</w:t>
      </w:r>
    </w:p>
    <w:p w14:paraId="27CD03D5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560" w:lineRule="exact"/>
        <w:ind w:left="0" w:right="0" w:firstLine="688" w:firstLineChars="20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7"/>
          <w:sz w:val="31"/>
          <w:szCs w:val="31"/>
          <w:lang w:eastAsia="zh-CN"/>
        </w:rPr>
        <w:t>（</w:t>
      </w:r>
      <w:r>
        <w:rPr>
          <w:rFonts w:hint="eastAsia" w:ascii="仿宋" w:hAnsi="仿宋" w:eastAsia="仿宋" w:cs="仿宋"/>
          <w:spacing w:val="17"/>
          <w:sz w:val="31"/>
          <w:szCs w:val="31"/>
          <w:lang w:val="en-US" w:eastAsia="zh-CN"/>
        </w:rPr>
        <w:t>三</w:t>
      </w:r>
      <w:r>
        <w:rPr>
          <w:rFonts w:hint="eastAsia" w:ascii="仿宋" w:hAnsi="仿宋" w:eastAsia="仿宋" w:cs="仿宋"/>
          <w:spacing w:val="17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17"/>
          <w:sz w:val="31"/>
          <w:szCs w:val="31"/>
        </w:rPr>
        <w:t>企业命题组参赛团队所提交的命题对策须符合所答企业命</w:t>
      </w:r>
      <w:r>
        <w:rPr>
          <w:rFonts w:ascii="仿宋" w:hAnsi="仿宋" w:eastAsia="仿宋" w:cs="仿宋"/>
          <w:spacing w:val="5"/>
          <w:sz w:val="31"/>
          <w:szCs w:val="31"/>
        </w:rPr>
        <w:t>题要求，命题企业将对命题对策进行契合度审核评价。参赛团队须对提交的应答材料拥有自主知识产权，不得侵犯他人知识产权</w:t>
      </w:r>
      <w:r>
        <w:rPr>
          <w:rFonts w:ascii="仿宋" w:hAnsi="仿宋" w:eastAsia="仿宋" w:cs="仿宋"/>
          <w:spacing w:val="1"/>
          <w:sz w:val="31"/>
          <w:szCs w:val="31"/>
        </w:rPr>
        <w:t>或物权。</w:t>
      </w:r>
    </w:p>
    <w:p w14:paraId="1837B47D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560" w:lineRule="exact"/>
        <w:ind w:left="0" w:right="0" w:firstLine="636" w:firstLineChars="20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四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）</w:t>
      </w:r>
      <w:r>
        <w:rPr>
          <w:rFonts w:ascii="仿宋" w:hAnsi="仿宋" w:eastAsia="仿宋" w:cs="仿宋"/>
          <w:spacing w:val="4"/>
          <w:sz w:val="31"/>
          <w:szCs w:val="31"/>
        </w:rPr>
        <w:t>成果转化组鼓励师生共同组建团队参赛，鼓励已注册公司的</w:t>
      </w:r>
      <w:r>
        <w:rPr>
          <w:rFonts w:ascii="仿宋" w:hAnsi="仿宋" w:eastAsia="仿宋" w:cs="仿宋"/>
          <w:spacing w:val="-7"/>
          <w:sz w:val="31"/>
          <w:szCs w:val="31"/>
        </w:rPr>
        <w:t>团队参赛。如已注册成立公司，公司注册年限不得超过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5</w:t>
      </w:r>
      <w:r>
        <w:rPr>
          <w:rFonts w:ascii="仿宋" w:hAnsi="仿宋" w:eastAsia="仿宋" w:cs="仿宋"/>
          <w:spacing w:val="-7"/>
          <w:sz w:val="31"/>
          <w:szCs w:val="31"/>
        </w:rPr>
        <w:t>年（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02</w:t>
      </w:r>
      <w:r>
        <w:rPr>
          <w:rFonts w:hint="eastAsia" w:ascii="Times New Roman" w:hAnsi="Times New Roman" w:eastAsia="宋体" w:cs="Times New Roman"/>
          <w:spacing w:val="-8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-1"/>
          <w:sz w:val="31"/>
          <w:szCs w:val="31"/>
        </w:rPr>
        <w:t>年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</w:t>
      </w:r>
      <w:r>
        <w:rPr>
          <w:rFonts w:ascii="仿宋" w:hAnsi="仿宋" w:eastAsia="仿宋" w:cs="仿宋"/>
          <w:spacing w:val="-1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仿宋" w:hAnsi="仿宋" w:eastAsia="仿宋" w:cs="仿宋"/>
          <w:spacing w:val="-1"/>
          <w:sz w:val="31"/>
          <w:szCs w:val="31"/>
        </w:rPr>
        <w:t>日后注册</w:t>
      </w:r>
      <w:r>
        <w:rPr>
          <w:rFonts w:ascii="仿宋" w:hAnsi="仿宋" w:eastAsia="仿宋" w:cs="仿宋"/>
          <w:spacing w:val="-2"/>
          <w:sz w:val="31"/>
          <w:szCs w:val="31"/>
        </w:rPr>
        <w:t>），</w:t>
      </w:r>
      <w:r>
        <w:rPr>
          <w:rFonts w:ascii="仿宋" w:hAnsi="仿宋" w:eastAsia="仿宋" w:cs="仿宋"/>
          <w:spacing w:val="-1"/>
          <w:sz w:val="31"/>
          <w:szCs w:val="31"/>
        </w:rPr>
        <w:t>师生均可为公司法人代表。企业法人代表在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国</w:t>
      </w:r>
      <w:r>
        <w:rPr>
          <w:rFonts w:hint="default" w:ascii="Times New Roman" w:hAnsi="Times New Roman" w:eastAsia="仿宋" w:cs="Times New Roman"/>
          <w:sz w:val="32"/>
          <w:szCs w:val="32"/>
        </w:rPr>
        <w:t>赛通知发布之日</w:t>
      </w:r>
      <w:r>
        <w:rPr>
          <w:rFonts w:ascii="仿宋" w:hAnsi="仿宋" w:eastAsia="仿宋" w:cs="仿宋"/>
          <w:spacing w:val="-1"/>
          <w:sz w:val="31"/>
          <w:szCs w:val="31"/>
        </w:rPr>
        <w:t>后进行变更的不予认可。股权结</w:t>
      </w:r>
      <w:r>
        <w:rPr>
          <w:rFonts w:ascii="仿宋" w:hAnsi="仿宋" w:eastAsia="仿宋" w:cs="仿宋"/>
          <w:spacing w:val="-2"/>
          <w:sz w:val="31"/>
          <w:szCs w:val="31"/>
        </w:rPr>
        <w:t>构中，师生</w:t>
      </w:r>
      <w:r>
        <w:rPr>
          <w:rFonts w:ascii="仿宋" w:hAnsi="仿宋" w:eastAsia="仿宋" w:cs="仿宋"/>
          <w:sz w:val="31"/>
          <w:szCs w:val="31"/>
        </w:rPr>
        <w:t>股权合并计算不低于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51%</w:t>
      </w:r>
      <w:r>
        <w:rPr>
          <w:rFonts w:ascii="仿宋" w:hAnsi="仿宋" w:eastAsia="仿宋" w:cs="仿宋"/>
          <w:sz w:val="31"/>
          <w:szCs w:val="31"/>
        </w:rPr>
        <w:t>，且学生参赛成员合计股份不低于</w:t>
      </w:r>
      <w:r>
        <w:rPr>
          <w:rFonts w:ascii="Times New Roman" w:hAnsi="Times New Roman" w:eastAsia="Times New Roman" w:cs="Times New Roman"/>
          <w:sz w:val="31"/>
          <w:szCs w:val="31"/>
        </w:rPr>
        <w:t>10%</w:t>
      </w:r>
      <w:r>
        <w:rPr>
          <w:rFonts w:ascii="仿宋" w:hAnsi="仿宋" w:eastAsia="仿宋" w:cs="仿宋"/>
          <w:sz w:val="31"/>
          <w:szCs w:val="31"/>
        </w:rPr>
        <w:t>。</w:t>
      </w:r>
    </w:p>
    <w:p w14:paraId="7B1BFA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命题征集</w:t>
      </w:r>
    </w:p>
    <w:p w14:paraId="2E4B4B4E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hint="default" w:ascii="仿宋" w:hAnsi="仿宋" w:eastAsia="仿宋" w:cs="仿宋"/>
          <w:sz w:val="31"/>
          <w:szCs w:val="31"/>
        </w:rPr>
        <w:t>各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学院</w:t>
      </w:r>
      <w:r>
        <w:rPr>
          <w:rFonts w:hint="default" w:ascii="仿宋" w:hAnsi="仿宋" w:eastAsia="仿宋" w:cs="仿宋"/>
          <w:sz w:val="31"/>
          <w:szCs w:val="31"/>
        </w:rPr>
        <w:t>应充分挖掘资源，广泛邀请企业提交高质量产业赛道的命题</w:t>
      </w:r>
      <w:r>
        <w:rPr>
          <w:rFonts w:hint="eastAsia" w:ascii="仿宋" w:hAnsi="仿宋" w:eastAsia="仿宋" w:cs="仿宋"/>
          <w:sz w:val="31"/>
          <w:szCs w:val="31"/>
          <w:lang w:eastAsia="zh-CN"/>
        </w:rPr>
        <w:t>。</w:t>
      </w:r>
      <w:r>
        <w:rPr>
          <w:rFonts w:hint="default" w:ascii="仿宋" w:hAnsi="仿宋" w:eastAsia="仿宋" w:cs="仿宋"/>
          <w:sz w:val="31"/>
          <w:szCs w:val="31"/>
        </w:rPr>
        <w:t>具体命题</w:t>
      </w:r>
      <w:r>
        <w:rPr>
          <w:rFonts w:hint="eastAsia" w:ascii="仿宋" w:hAnsi="仿宋" w:eastAsia="仿宋" w:cs="仿宋"/>
          <w:sz w:val="31"/>
          <w:szCs w:val="31"/>
          <w:lang w:val="en-US" w:eastAsia="zh-CN"/>
        </w:rPr>
        <w:t>申报</w:t>
      </w:r>
      <w:r>
        <w:rPr>
          <w:rFonts w:hint="default" w:ascii="仿宋" w:hAnsi="仿宋" w:eastAsia="仿宋" w:cs="仿宋"/>
          <w:sz w:val="31"/>
          <w:szCs w:val="31"/>
        </w:rPr>
        <w:t>另行通知。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284B6">
    <w:pPr>
      <w:spacing w:line="176" w:lineRule="auto"/>
      <w:ind w:left="4495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47105"/>
    <w:rsid w:val="03FC7385"/>
    <w:rsid w:val="1E9549FE"/>
    <w:rsid w:val="31B9703B"/>
    <w:rsid w:val="32947105"/>
    <w:rsid w:val="538E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929</Words>
  <Characters>950</Characters>
  <Lines>0</Lines>
  <Paragraphs>0</Paragraphs>
  <TotalTime>0</TotalTime>
  <ScaleCrop>false</ScaleCrop>
  <LinksUpToDate>false</LinksUpToDate>
  <CharactersWithSpaces>960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2024-12-17T03:36:00Z</dcterms:created>
  <dc:creator>A22080</dc:creator>
  <cp:lastModifiedBy>A22080</cp:lastModifiedBy>
  <dcterms:modified xsi:type="dcterms:W3CDTF">2025-11-11T05:59:19Z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70C10285C45A436DABC29D29BB842724_11</vt:lpwstr>
  </property>
  <property fmtid="{D5CDD505-2E9C-101B-9397-08002B2CF9AE}" pid="4" name="KSOTemplateDocerSaveRecord">
    <vt:lpwstr>eyJoZGlkIjoiMWZiZmZmYjA2YTFmMzNmMmU2OTc0ZTY5MjBlYzZkMzIiLCJ1c2VySWQiOiI0ODE3MzUzNDcifQ==</vt:lpwstr>
  </property>
</Properties>
</file>