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B66" w:rsidRPr="00CD0D80" w:rsidRDefault="00CD2B66" w:rsidP="00CD2B66">
      <w:pPr>
        <w:jc w:val="center"/>
        <w:rPr>
          <w:rFonts w:hint="eastAsia"/>
          <w:b/>
          <w:sz w:val="30"/>
          <w:szCs w:val="30"/>
        </w:rPr>
      </w:pPr>
      <w:r w:rsidRPr="00CD0D80">
        <w:rPr>
          <w:rFonts w:hint="eastAsia"/>
          <w:b/>
          <w:sz w:val="30"/>
          <w:szCs w:val="30"/>
        </w:rPr>
        <w:t>关于“</w:t>
      </w:r>
      <w:r w:rsidRPr="00CD0D80">
        <w:rPr>
          <w:rFonts w:hint="eastAsia"/>
          <w:b/>
          <w:sz w:val="30"/>
          <w:szCs w:val="30"/>
        </w:rPr>
        <w:t>M</w:t>
      </w:r>
      <w:r w:rsidRPr="00CD0D80">
        <w:rPr>
          <w:rFonts w:hint="eastAsia"/>
          <w:b/>
          <w:sz w:val="30"/>
          <w:szCs w:val="30"/>
        </w:rPr>
        <w:t>南医大”登录</w:t>
      </w:r>
      <w:r>
        <w:rPr>
          <w:rFonts w:hint="eastAsia"/>
          <w:b/>
          <w:sz w:val="30"/>
          <w:szCs w:val="30"/>
        </w:rPr>
        <w:t>简介</w:t>
      </w:r>
    </w:p>
    <w:p w:rsidR="00CD2B66" w:rsidRPr="00CD0D80" w:rsidRDefault="00CD2B66" w:rsidP="00CD2B66">
      <w:pPr>
        <w:spacing w:line="400" w:lineRule="exact"/>
        <w:rPr>
          <w:rFonts w:ascii="仿宋" w:eastAsia="仿宋" w:hAnsi="仿宋" w:hint="eastAsia"/>
          <w:color w:val="000000"/>
          <w:sz w:val="28"/>
          <w:szCs w:val="28"/>
        </w:rPr>
      </w:pPr>
      <w:r w:rsidRPr="00CD0D80">
        <w:rPr>
          <w:rFonts w:ascii="仿宋" w:eastAsia="仿宋" w:hAnsi="仿宋" w:hint="eastAsia"/>
          <w:color w:val="000000"/>
          <w:sz w:val="28"/>
          <w:szCs w:val="28"/>
        </w:rPr>
        <w:t>致全校师生:</w:t>
      </w:r>
    </w:p>
    <w:p w:rsidR="00CD2B66" w:rsidRPr="00CD0D80" w:rsidRDefault="00CD2B66" w:rsidP="00CD2B66">
      <w:pPr>
        <w:spacing w:line="400" w:lineRule="exact"/>
        <w:ind w:firstLineChars="196" w:firstLine="549"/>
        <w:rPr>
          <w:rFonts w:ascii="仿宋" w:eastAsia="仿宋" w:hAnsi="仿宋" w:hint="eastAsia"/>
          <w:b/>
          <w:color w:val="000000"/>
          <w:sz w:val="28"/>
          <w:szCs w:val="28"/>
        </w:rPr>
      </w:pPr>
      <w:r w:rsidRPr="00CD0D80">
        <w:rPr>
          <w:rFonts w:ascii="仿宋" w:eastAsia="仿宋" w:hAnsi="仿宋" w:hint="eastAsia"/>
          <w:color w:val="000000"/>
          <w:sz w:val="28"/>
          <w:szCs w:val="28"/>
        </w:rPr>
        <w:t>“M南医大”主服务平台现已链接到数字化校园网站，师生可通过登录数字化校园直接访问 “M南医大”进行APP安装和下载。具</w:t>
      </w:r>
      <w:r w:rsidRPr="00CD0D80">
        <w:rPr>
          <w:rFonts w:ascii="仿宋" w:eastAsia="仿宋" w:hAnsi="仿宋" w:hint="eastAsia"/>
          <w:sz w:val="28"/>
          <w:szCs w:val="28"/>
        </w:rPr>
        <w:t>体登录方法介绍如下：</w:t>
      </w:r>
    </w:p>
    <w:p w:rsidR="00CD2B66" w:rsidRPr="00CD0D80" w:rsidRDefault="00CD2B66" w:rsidP="00CD2B66">
      <w:pPr>
        <w:spacing w:line="400" w:lineRule="exact"/>
        <w:ind w:firstLineChars="205" w:firstLine="576"/>
        <w:rPr>
          <w:rFonts w:ascii="仿宋" w:eastAsia="仿宋" w:hAnsi="仿宋" w:hint="eastAsia"/>
          <w:sz w:val="28"/>
          <w:szCs w:val="28"/>
        </w:rPr>
      </w:pPr>
      <w:r w:rsidRPr="00CD0D80">
        <w:rPr>
          <w:rFonts w:ascii="仿宋" w:eastAsia="仿宋" w:hAnsi="仿宋" w:hint="eastAsia"/>
          <w:b/>
          <w:sz w:val="28"/>
          <w:szCs w:val="28"/>
        </w:rPr>
        <w:t>方法</w:t>
      </w:r>
      <w:proofErr w:type="gramStart"/>
      <w:r w:rsidRPr="00CD0D80">
        <w:rPr>
          <w:rFonts w:ascii="仿宋" w:eastAsia="仿宋" w:hAnsi="仿宋" w:hint="eastAsia"/>
          <w:b/>
          <w:sz w:val="28"/>
          <w:szCs w:val="28"/>
        </w:rPr>
        <w:t>一</w:t>
      </w:r>
      <w:proofErr w:type="gramEnd"/>
      <w:r w:rsidRPr="00CD0D80">
        <w:rPr>
          <w:rFonts w:ascii="仿宋" w:eastAsia="仿宋" w:hAnsi="仿宋" w:hint="eastAsia"/>
          <w:b/>
          <w:sz w:val="28"/>
          <w:szCs w:val="28"/>
        </w:rPr>
        <w:t>：</w:t>
      </w:r>
      <w:r w:rsidRPr="00CD0D80">
        <w:rPr>
          <w:rFonts w:ascii="仿宋" w:eastAsia="仿宋" w:hAnsi="仿宋" w:hint="eastAsia"/>
          <w:sz w:val="28"/>
          <w:szCs w:val="28"/>
        </w:rPr>
        <w:t>登录数字化校园</w:t>
      </w:r>
      <w:r w:rsidRPr="00CD0D80">
        <w:rPr>
          <w:rFonts w:ascii="仿宋" w:eastAsia="仿宋" w:hAnsi="仿宋"/>
          <w:sz w:val="28"/>
          <w:szCs w:val="28"/>
        </w:rPr>
        <w:t>—</w:t>
      </w:r>
      <w:r w:rsidRPr="00CD0D80">
        <w:rPr>
          <w:rFonts w:ascii="仿宋" w:eastAsia="仿宋" w:hAnsi="仿宋" w:hint="eastAsia"/>
          <w:sz w:val="28"/>
          <w:szCs w:val="28"/>
        </w:rPr>
        <w:t>进入“教务系统”页面</w:t>
      </w:r>
      <w:r w:rsidRPr="00CD0D80">
        <w:rPr>
          <w:rFonts w:ascii="仿宋" w:eastAsia="仿宋" w:hAnsi="仿宋"/>
          <w:sz w:val="28"/>
          <w:szCs w:val="28"/>
        </w:rPr>
        <w:t>—</w:t>
      </w:r>
      <w:r w:rsidRPr="00CD0D80">
        <w:rPr>
          <w:rFonts w:ascii="仿宋" w:eastAsia="仿宋" w:hAnsi="仿宋" w:hint="eastAsia"/>
          <w:sz w:val="28"/>
          <w:szCs w:val="28"/>
        </w:rPr>
        <w:t>左侧菜单“M南医大”,步骤如图。</w:t>
      </w:r>
    </w:p>
    <w:p w:rsidR="00CD2B66" w:rsidRDefault="00CD2B66" w:rsidP="00CD2B66">
      <w:pPr>
        <w:ind w:firstLine="435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871720" cy="2028825"/>
            <wp:effectExtent l="19050" t="0" r="5080" b="0"/>
            <wp:docPr id="1" name="图片 1" descr="1111111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11111111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72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B66" w:rsidRDefault="00CD2B66" w:rsidP="00CD2B66">
      <w:pPr>
        <w:ind w:firstLine="435"/>
        <w:jc w:val="center"/>
        <w:rPr>
          <w:rFonts w:hint="eastAsia"/>
          <w:b/>
        </w:rPr>
      </w:pPr>
      <w:r w:rsidRPr="00364466">
        <w:rPr>
          <w:rFonts w:hint="eastAsia"/>
          <w:b/>
        </w:rPr>
        <w:t>第一步</w:t>
      </w:r>
    </w:p>
    <w:p w:rsidR="00CD2B66" w:rsidRDefault="00CD2B66" w:rsidP="00CD2B66">
      <w:pPr>
        <w:ind w:firstLine="435"/>
        <w:jc w:val="center"/>
        <w:rPr>
          <w:rFonts w:hint="eastAsia"/>
          <w:b/>
        </w:rPr>
      </w:pPr>
    </w:p>
    <w:p w:rsidR="00CD2B66" w:rsidRDefault="00CD2B66" w:rsidP="00CD2B66">
      <w:pPr>
        <w:ind w:firstLine="435"/>
        <w:jc w:val="center"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4856480" cy="1467485"/>
            <wp:effectExtent l="19050" t="0" r="1270" b="0"/>
            <wp:docPr id="2" name="图片 2" descr="333333333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3333333333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80" cy="146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B66" w:rsidRDefault="00CD2B66" w:rsidP="00CD2B66">
      <w:pPr>
        <w:ind w:firstLine="435"/>
        <w:jc w:val="center"/>
        <w:rPr>
          <w:rFonts w:hint="eastAsia"/>
          <w:b/>
        </w:rPr>
      </w:pPr>
      <w:r>
        <w:rPr>
          <w:rFonts w:hint="eastAsia"/>
          <w:b/>
        </w:rPr>
        <w:t>第二步</w:t>
      </w:r>
    </w:p>
    <w:p w:rsidR="00CD2B66" w:rsidRDefault="00CD2B66" w:rsidP="00CD2B66">
      <w:pPr>
        <w:ind w:firstLine="435"/>
        <w:jc w:val="center"/>
        <w:rPr>
          <w:rFonts w:hint="eastAsia"/>
          <w:b/>
        </w:rPr>
      </w:pPr>
    </w:p>
    <w:p w:rsidR="00CD2B66" w:rsidRDefault="00CD2B66" w:rsidP="00CD2B66">
      <w:pPr>
        <w:ind w:firstLine="435"/>
        <w:jc w:val="center"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4864100" cy="1951990"/>
            <wp:effectExtent l="19050" t="0" r="0" b="0"/>
            <wp:docPr id="3" name="图片 3" descr="5555555555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55555555555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195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B66" w:rsidRPr="00652696" w:rsidRDefault="00CD2B66" w:rsidP="00CD2B66">
      <w:pPr>
        <w:ind w:firstLine="435"/>
        <w:jc w:val="center"/>
        <w:rPr>
          <w:rFonts w:hint="eastAsia"/>
          <w:b/>
        </w:rPr>
      </w:pPr>
      <w:r>
        <w:rPr>
          <w:rFonts w:hint="eastAsia"/>
          <w:b/>
        </w:rPr>
        <w:t>第三步</w:t>
      </w:r>
    </w:p>
    <w:p w:rsidR="00CD2B66" w:rsidRPr="00CD0D80" w:rsidRDefault="00CD2B66" w:rsidP="00CD2B66">
      <w:pPr>
        <w:spacing w:line="400" w:lineRule="exact"/>
        <w:ind w:firstLineChars="204" w:firstLine="573"/>
        <w:rPr>
          <w:rFonts w:ascii="仿宋" w:eastAsia="仿宋" w:hAnsi="仿宋" w:hint="eastAsia"/>
          <w:color w:val="000000"/>
          <w:sz w:val="28"/>
          <w:szCs w:val="28"/>
        </w:rPr>
      </w:pPr>
      <w:r w:rsidRPr="00CD0D80">
        <w:rPr>
          <w:rFonts w:ascii="仿宋" w:eastAsia="仿宋" w:hAnsi="仿宋" w:hint="eastAsia"/>
          <w:b/>
          <w:color w:val="000000"/>
          <w:sz w:val="28"/>
          <w:szCs w:val="28"/>
        </w:rPr>
        <w:lastRenderedPageBreak/>
        <w:t>方法二：</w:t>
      </w:r>
      <w:r w:rsidRPr="00CD0D80">
        <w:rPr>
          <w:rFonts w:ascii="仿宋" w:eastAsia="仿宋" w:hAnsi="仿宋" w:hint="eastAsia"/>
          <w:color w:val="000000"/>
          <w:sz w:val="28"/>
          <w:szCs w:val="28"/>
        </w:rPr>
        <w:t>在浏览器地址栏中直接输入</w:t>
      </w:r>
      <w:hyperlink r:id="rId7" w:history="1">
        <w:r w:rsidRPr="00CD0D80">
          <w:rPr>
            <w:rStyle w:val="a4"/>
            <w:rFonts w:ascii="仿宋" w:eastAsia="仿宋" w:hAnsi="仿宋"/>
            <w:b/>
            <w:color w:val="000000"/>
            <w:sz w:val="28"/>
            <w:szCs w:val="28"/>
          </w:rPr>
          <w:t>http://202.195.181.33/</w:t>
        </w:r>
      </w:hyperlink>
      <w:r w:rsidRPr="00CD0D80">
        <w:rPr>
          <w:rFonts w:ascii="仿宋" w:eastAsia="仿宋" w:hAnsi="仿宋" w:hint="eastAsia"/>
          <w:color w:val="000000"/>
          <w:sz w:val="28"/>
          <w:szCs w:val="28"/>
        </w:rPr>
        <w:t>，登录M南医大主页下载（如图所示）。</w:t>
      </w:r>
    </w:p>
    <w:p w:rsidR="00CD2B66" w:rsidRDefault="00CD2B66" w:rsidP="00CD2B66">
      <w:pPr>
        <w:ind w:firstLine="435"/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4979035" cy="2320290"/>
            <wp:effectExtent l="19050" t="0" r="0" b="0"/>
            <wp:docPr id="4" name="图片 4" descr="666666666666666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6666666666666666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035" cy="232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B66" w:rsidRPr="00521668" w:rsidRDefault="00CD2B66" w:rsidP="00CD2B66">
      <w:pPr>
        <w:ind w:firstLine="435"/>
        <w:jc w:val="center"/>
        <w:rPr>
          <w:rFonts w:hint="eastAsia"/>
          <w:b/>
          <w:szCs w:val="21"/>
        </w:rPr>
      </w:pPr>
      <w:r>
        <w:rPr>
          <w:rFonts w:hint="eastAsia"/>
          <w:b/>
          <w:szCs w:val="21"/>
        </w:rPr>
        <w:t>“</w:t>
      </w:r>
      <w:r>
        <w:rPr>
          <w:rFonts w:hint="eastAsia"/>
          <w:b/>
          <w:szCs w:val="21"/>
        </w:rPr>
        <w:t>M</w:t>
      </w:r>
      <w:r>
        <w:rPr>
          <w:rFonts w:hint="eastAsia"/>
          <w:b/>
          <w:szCs w:val="21"/>
        </w:rPr>
        <w:t>南医大”主页</w:t>
      </w:r>
    </w:p>
    <w:p w:rsidR="00CD2B66" w:rsidRPr="00BB58E9" w:rsidRDefault="00CD2B66" w:rsidP="00CD2B66">
      <w:pPr>
        <w:ind w:firstLineChars="206" w:firstLine="371"/>
        <w:rPr>
          <w:rFonts w:hint="eastAsia"/>
          <w:color w:val="000000"/>
          <w:sz w:val="18"/>
          <w:szCs w:val="18"/>
        </w:rPr>
      </w:pPr>
    </w:p>
    <w:p w:rsidR="00CD2B66" w:rsidRDefault="00CD2B66" w:rsidP="00CD2B66">
      <w:pPr>
        <w:ind w:firstLineChars="152" w:firstLine="426"/>
        <w:rPr>
          <w:rFonts w:hint="eastAsia"/>
          <w:color w:val="000000"/>
          <w:sz w:val="28"/>
          <w:szCs w:val="28"/>
        </w:rPr>
      </w:pPr>
      <w:r>
        <w:rPr>
          <w:rFonts w:hint="eastAsia"/>
          <w:noProof/>
          <w:color w:val="000000"/>
          <w:sz w:val="28"/>
          <w:szCs w:val="28"/>
        </w:rPr>
        <w:drawing>
          <wp:inline distT="0" distB="0" distL="0" distR="0">
            <wp:extent cx="5025390" cy="2904490"/>
            <wp:effectExtent l="19050" t="0" r="3810" b="0"/>
            <wp:docPr id="5" name="图片 5" descr="QQ截图20170313160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Q截图201703131603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290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B66" w:rsidRDefault="00CD2B66" w:rsidP="00CD2B66">
      <w:pPr>
        <w:ind w:firstLine="435"/>
        <w:jc w:val="center"/>
        <w:rPr>
          <w:rFonts w:hint="eastAsia"/>
          <w:b/>
          <w:szCs w:val="21"/>
        </w:rPr>
      </w:pPr>
      <w:r>
        <w:rPr>
          <w:rFonts w:hint="eastAsia"/>
          <w:b/>
          <w:szCs w:val="21"/>
        </w:rPr>
        <w:t>“</w:t>
      </w:r>
      <w:r>
        <w:rPr>
          <w:rFonts w:hint="eastAsia"/>
          <w:b/>
          <w:szCs w:val="21"/>
        </w:rPr>
        <w:t>M</w:t>
      </w:r>
      <w:r>
        <w:rPr>
          <w:rFonts w:hint="eastAsia"/>
          <w:b/>
          <w:szCs w:val="21"/>
        </w:rPr>
        <w:t>南医大二维码</w:t>
      </w:r>
    </w:p>
    <w:p w:rsidR="00CD2B66" w:rsidRPr="00521668" w:rsidRDefault="00CD2B66" w:rsidP="00CD2B66">
      <w:pPr>
        <w:ind w:firstLine="435"/>
        <w:jc w:val="center"/>
        <w:rPr>
          <w:rFonts w:hint="eastAsia"/>
          <w:b/>
          <w:szCs w:val="21"/>
        </w:rPr>
      </w:pPr>
    </w:p>
    <w:p w:rsidR="00CD2B66" w:rsidRPr="00652696" w:rsidRDefault="00CD2B66" w:rsidP="00CD2B66">
      <w:pPr>
        <w:spacing w:line="400" w:lineRule="exact"/>
        <w:ind w:firstLineChars="206" w:firstLine="577"/>
        <w:rPr>
          <w:rFonts w:ascii="仿宋" w:eastAsia="仿宋" w:hAnsi="仿宋" w:hint="eastAsia"/>
          <w:color w:val="000000"/>
          <w:sz w:val="28"/>
          <w:szCs w:val="28"/>
        </w:rPr>
      </w:pPr>
      <w:r w:rsidRPr="00CD0D80">
        <w:rPr>
          <w:rFonts w:ascii="仿宋" w:eastAsia="仿宋" w:hAnsi="仿宋" w:hint="eastAsia"/>
          <w:color w:val="000000"/>
          <w:sz w:val="28"/>
          <w:szCs w:val="28"/>
        </w:rPr>
        <w:t>请各位老师和同学按照以上登录方法及时安装“M南医大”手机APP。另外，需要注意的是：“M南医大”生成的二维码，系统只支持“支付宝”、</w:t>
      </w:r>
      <w:r w:rsidRPr="00CD0D80">
        <w:rPr>
          <w:rFonts w:ascii="仿宋" w:eastAsia="仿宋" w:hAnsi="仿宋" w:hint="eastAsia"/>
          <w:sz w:val="28"/>
          <w:szCs w:val="28"/>
        </w:rPr>
        <w:t>Android手机</w:t>
      </w:r>
      <w:proofErr w:type="gramStart"/>
      <w:r w:rsidRPr="00CD0D80">
        <w:rPr>
          <w:rFonts w:ascii="仿宋" w:eastAsia="仿宋" w:hAnsi="仿宋" w:hint="eastAsia"/>
          <w:sz w:val="28"/>
          <w:szCs w:val="28"/>
        </w:rPr>
        <w:t>内置扫码器</w:t>
      </w:r>
      <w:proofErr w:type="gramEnd"/>
      <w:r w:rsidRPr="00CD0D80">
        <w:rPr>
          <w:rFonts w:ascii="仿宋" w:eastAsia="仿宋" w:hAnsi="仿宋" w:hint="eastAsia"/>
          <w:sz w:val="28"/>
          <w:szCs w:val="28"/>
        </w:rPr>
        <w:t>或</w:t>
      </w:r>
      <w:r w:rsidRPr="00CD0D80">
        <w:rPr>
          <w:rFonts w:ascii="仿宋" w:eastAsia="仿宋" w:hAnsi="仿宋" w:hint="eastAsia"/>
          <w:color w:val="000000"/>
          <w:sz w:val="28"/>
          <w:szCs w:val="28"/>
        </w:rPr>
        <w:t>“QQ”进行二</w:t>
      </w:r>
      <w:proofErr w:type="gramStart"/>
      <w:r w:rsidRPr="00CD0D80">
        <w:rPr>
          <w:rFonts w:ascii="仿宋" w:eastAsia="仿宋" w:hAnsi="仿宋" w:hint="eastAsia"/>
          <w:color w:val="000000"/>
          <w:sz w:val="28"/>
          <w:szCs w:val="28"/>
        </w:rPr>
        <w:t>维扫码</w:t>
      </w:r>
      <w:proofErr w:type="gramEnd"/>
      <w:r w:rsidRPr="00CD0D80">
        <w:rPr>
          <w:rFonts w:ascii="仿宋" w:eastAsia="仿宋" w:hAnsi="仿宋" w:hint="eastAsia"/>
          <w:color w:val="000000"/>
          <w:sz w:val="28"/>
          <w:szCs w:val="28"/>
        </w:rPr>
        <w:t>。在使用时，如有任何疑问，请联系教师发展中心黄新曲，联系电话025-86869171。</w:t>
      </w:r>
    </w:p>
    <w:p w:rsidR="00CD2B66" w:rsidRDefault="00CD2B66" w:rsidP="00CD2B66">
      <w:pPr>
        <w:spacing w:line="400" w:lineRule="exact"/>
        <w:ind w:right="140" w:firstLine="437"/>
        <w:jc w:val="right"/>
        <w:rPr>
          <w:rFonts w:hint="eastAsia"/>
          <w:sz w:val="28"/>
          <w:szCs w:val="28"/>
        </w:rPr>
      </w:pPr>
    </w:p>
    <w:p w:rsidR="00CD2B66" w:rsidRDefault="00CD2B66" w:rsidP="00CD2B66">
      <w:pPr>
        <w:spacing w:line="400" w:lineRule="exact"/>
        <w:ind w:right="140" w:firstLine="437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教师发展中心</w:t>
      </w:r>
    </w:p>
    <w:p w:rsidR="007728E3" w:rsidRPr="00CD2B66" w:rsidRDefault="00CD2B66" w:rsidP="00CD2B66">
      <w:pPr>
        <w:spacing w:line="400" w:lineRule="exact"/>
        <w:ind w:firstLine="437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2017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日</w:t>
      </w:r>
    </w:p>
    <w:sectPr w:rsidR="007728E3" w:rsidRPr="00CD2B66" w:rsidSect="003B3681">
      <w:headerReference w:type="default" r:id="rId10"/>
      <w:pgSz w:w="11906" w:h="16838" w:code="9"/>
      <w:pgMar w:top="1246" w:right="1797" w:bottom="1713" w:left="1797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CB" w:rsidRDefault="00CD2B66" w:rsidP="00650BAB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2B66"/>
    <w:rsid w:val="007728E3"/>
    <w:rsid w:val="00CD2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B6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D2B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D2B66"/>
    <w:rPr>
      <w:rFonts w:ascii="Times New Roman" w:eastAsia="宋体" w:hAnsi="Times New Roman" w:cs="Times New Roman"/>
      <w:sz w:val="18"/>
      <w:szCs w:val="18"/>
    </w:rPr>
  </w:style>
  <w:style w:type="character" w:styleId="a4">
    <w:name w:val="Hyperlink"/>
    <w:basedOn w:val="a0"/>
    <w:rsid w:val="00CD2B66"/>
    <w:rPr>
      <w:color w:val="0000FF"/>
      <w:u w:val="single"/>
    </w:rPr>
  </w:style>
  <w:style w:type="paragraph" w:styleId="a5">
    <w:name w:val="Balloon Text"/>
    <w:basedOn w:val="a"/>
    <w:link w:val="Char0"/>
    <w:uiPriority w:val="99"/>
    <w:semiHidden/>
    <w:unhideWhenUsed/>
    <w:rsid w:val="00CD2B66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CD2B6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202.195.181.33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eader" Target="header1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362</Characters>
  <Application>Microsoft Office Word</Application>
  <DocSecurity>0</DocSecurity>
  <Lines>3</Lines>
  <Paragraphs>1</Paragraphs>
  <ScaleCrop>false</ScaleCrop>
  <Company>Microsoft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2017-03-31T09:28:00Z</dcterms:created>
  <dcterms:modified xsi:type="dcterms:W3CDTF">2017-03-31T09:29:00Z</dcterms:modified>
</cp:coreProperties>
</file>